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9555" w14:textId="77777777" w:rsidR="00B67060" w:rsidRPr="0082308D" w:rsidRDefault="00B67060">
      <w:pPr>
        <w:jc w:val="center"/>
        <w:rPr>
          <w:rFonts w:asciiTheme="minorHAnsi" w:hAnsiTheme="minorHAnsi" w:hint="eastAsia"/>
          <w:b/>
          <w:bCs/>
          <w:sz w:val="20"/>
          <w:szCs w:val="20"/>
        </w:rPr>
      </w:pPr>
      <w:bookmarkStart w:id="0" w:name="Result_5"/>
      <w:bookmarkStart w:id="1" w:name="_GoBack"/>
      <w:bookmarkEnd w:id="1"/>
    </w:p>
    <w:p w14:paraId="4A5591BB" w14:textId="77777777" w:rsidR="00B67060" w:rsidRPr="0082308D" w:rsidRDefault="00B67060">
      <w:pPr>
        <w:jc w:val="center"/>
        <w:rPr>
          <w:rFonts w:asciiTheme="minorHAnsi" w:hAnsiTheme="minorHAnsi" w:hint="eastAsia"/>
          <w:b/>
          <w:bCs/>
          <w:sz w:val="20"/>
          <w:szCs w:val="20"/>
        </w:rPr>
      </w:pPr>
    </w:p>
    <w:p w14:paraId="4FC48115" w14:textId="77777777" w:rsidR="00B67060" w:rsidRPr="0082308D" w:rsidRDefault="00B67060">
      <w:pPr>
        <w:jc w:val="center"/>
        <w:rPr>
          <w:rFonts w:asciiTheme="minorHAnsi" w:hAnsiTheme="minorHAnsi" w:hint="eastAsia"/>
          <w:b/>
          <w:bCs/>
          <w:sz w:val="20"/>
          <w:szCs w:val="20"/>
        </w:rPr>
      </w:pPr>
    </w:p>
    <w:p w14:paraId="4098EDC7" w14:textId="77777777" w:rsidR="00B67060" w:rsidRPr="0082308D" w:rsidRDefault="00B67060">
      <w:pPr>
        <w:jc w:val="center"/>
        <w:rPr>
          <w:rFonts w:asciiTheme="minorHAnsi" w:hAnsiTheme="minorHAnsi" w:hint="eastAsia"/>
          <w:b/>
          <w:bCs/>
          <w:sz w:val="20"/>
          <w:szCs w:val="20"/>
        </w:rPr>
      </w:pPr>
    </w:p>
    <w:p w14:paraId="5155D560" w14:textId="77777777" w:rsidR="0054441C" w:rsidRDefault="0054441C">
      <w:pPr>
        <w:jc w:val="center"/>
        <w:rPr>
          <w:rFonts w:asciiTheme="majorHAnsi" w:hAnsiTheme="majorHAnsi" w:hint="eastAsia"/>
          <w:b/>
          <w:bCs/>
          <w:sz w:val="40"/>
          <w:szCs w:val="40"/>
        </w:rPr>
      </w:pPr>
    </w:p>
    <w:p w14:paraId="0AF7E95C" w14:textId="77777777" w:rsidR="0054441C" w:rsidRDefault="0054441C">
      <w:pPr>
        <w:jc w:val="center"/>
        <w:rPr>
          <w:rFonts w:asciiTheme="majorHAnsi" w:hAnsiTheme="majorHAnsi" w:hint="eastAsia"/>
          <w:b/>
          <w:bCs/>
          <w:sz w:val="40"/>
          <w:szCs w:val="40"/>
        </w:rPr>
      </w:pPr>
    </w:p>
    <w:p w14:paraId="4396F56E" w14:textId="77777777" w:rsidR="0054441C" w:rsidRDefault="0054441C">
      <w:pPr>
        <w:jc w:val="center"/>
        <w:rPr>
          <w:rFonts w:asciiTheme="majorHAnsi" w:hAnsiTheme="majorHAnsi" w:hint="eastAsia"/>
          <w:b/>
          <w:bCs/>
          <w:sz w:val="40"/>
          <w:szCs w:val="40"/>
        </w:rPr>
      </w:pPr>
    </w:p>
    <w:p w14:paraId="0005569E" w14:textId="77777777" w:rsidR="0054441C" w:rsidRDefault="0054441C">
      <w:pPr>
        <w:jc w:val="center"/>
        <w:rPr>
          <w:rFonts w:asciiTheme="majorHAnsi" w:hAnsiTheme="majorHAnsi" w:hint="eastAsia"/>
          <w:b/>
          <w:bCs/>
          <w:sz w:val="40"/>
          <w:szCs w:val="40"/>
        </w:rPr>
      </w:pPr>
    </w:p>
    <w:p w14:paraId="45E6BB64" w14:textId="11302B99" w:rsidR="00B67060" w:rsidRPr="0082308D" w:rsidRDefault="006C1E25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</w:rPr>
      </w:pPr>
      <w:r w:rsidRPr="0082308D">
        <w:rPr>
          <w:rFonts w:asciiTheme="majorHAnsi" w:hAnsiTheme="majorHAnsi"/>
          <w:b/>
          <w:bCs/>
          <w:sz w:val="40"/>
          <w:szCs w:val="40"/>
        </w:rPr>
        <w:t>Literaturverzeichnis</w:t>
      </w:r>
    </w:p>
    <w:p w14:paraId="3FAFCBD6" w14:textId="77777777" w:rsidR="00B67060" w:rsidRPr="0082308D" w:rsidRDefault="00B67060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</w:rPr>
      </w:pPr>
    </w:p>
    <w:p w14:paraId="562BA8C8" w14:textId="77777777" w:rsidR="00B67060" w:rsidRPr="0082308D" w:rsidRDefault="00B67060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</w:rPr>
      </w:pPr>
    </w:p>
    <w:p w14:paraId="63F6EAE7" w14:textId="7F25CE72" w:rsidR="00B67060" w:rsidRPr="0082308D" w:rsidRDefault="006C1E25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  <w:lang w:val="en-US"/>
        </w:rPr>
      </w:pPr>
      <w:r w:rsidRPr="0082308D">
        <w:rPr>
          <w:rFonts w:asciiTheme="majorHAnsi" w:hAnsiTheme="majorHAnsi"/>
          <w:b/>
          <w:bCs/>
          <w:sz w:val="40"/>
          <w:szCs w:val="40"/>
          <w:lang w:val="en-US"/>
        </w:rPr>
        <w:t>Dr.</w:t>
      </w:r>
      <w:r w:rsidR="0082308D">
        <w:rPr>
          <w:rFonts w:asciiTheme="majorHAnsi" w:hAnsiTheme="majorHAnsi"/>
          <w:b/>
          <w:bCs/>
          <w:sz w:val="40"/>
          <w:szCs w:val="40"/>
          <w:lang w:val="en-US"/>
        </w:rPr>
        <w:t xml:space="preserve"> </w:t>
      </w:r>
      <w:r w:rsidRPr="0082308D">
        <w:rPr>
          <w:rFonts w:asciiTheme="majorHAnsi" w:hAnsiTheme="majorHAnsi"/>
          <w:b/>
          <w:bCs/>
          <w:sz w:val="40"/>
          <w:szCs w:val="40"/>
          <w:lang w:val="en-US"/>
        </w:rPr>
        <w:t>med. Dipl.</w:t>
      </w:r>
      <w:r w:rsidR="0082308D">
        <w:rPr>
          <w:rFonts w:asciiTheme="majorHAnsi" w:hAnsiTheme="majorHAnsi"/>
          <w:b/>
          <w:bCs/>
          <w:sz w:val="40"/>
          <w:szCs w:val="40"/>
          <w:lang w:val="en-US"/>
        </w:rPr>
        <w:t xml:space="preserve"> </w:t>
      </w:r>
      <w:r w:rsidRPr="0082308D">
        <w:rPr>
          <w:rFonts w:asciiTheme="majorHAnsi" w:hAnsiTheme="majorHAnsi"/>
          <w:b/>
          <w:bCs/>
          <w:sz w:val="40"/>
          <w:szCs w:val="40"/>
          <w:lang w:val="en-US"/>
        </w:rPr>
        <w:t>oek.</w:t>
      </w:r>
      <w:r w:rsidR="0082308D">
        <w:rPr>
          <w:rFonts w:asciiTheme="majorHAnsi" w:hAnsiTheme="majorHAnsi"/>
          <w:b/>
          <w:bCs/>
          <w:sz w:val="40"/>
          <w:szCs w:val="40"/>
          <w:lang w:val="en-US"/>
        </w:rPr>
        <w:t xml:space="preserve"> </w:t>
      </w:r>
      <w:r w:rsidRPr="0082308D">
        <w:rPr>
          <w:rFonts w:asciiTheme="majorHAnsi" w:hAnsiTheme="majorHAnsi"/>
          <w:b/>
          <w:bCs/>
          <w:sz w:val="40"/>
          <w:szCs w:val="40"/>
          <w:lang w:val="en-US"/>
        </w:rPr>
        <w:t>med. Thomas Hubert Cegla</w:t>
      </w:r>
    </w:p>
    <w:p w14:paraId="129E8F7D" w14:textId="77777777" w:rsidR="00B67060" w:rsidRPr="0082308D" w:rsidRDefault="00B67060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  <w:lang w:val="en-US"/>
        </w:rPr>
      </w:pPr>
    </w:p>
    <w:p w14:paraId="67F373A4" w14:textId="77777777" w:rsidR="00B67060" w:rsidRPr="0082308D" w:rsidRDefault="00B67060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  <w:lang w:val="en-US"/>
        </w:rPr>
      </w:pPr>
    </w:p>
    <w:p w14:paraId="01A8547E" w14:textId="0539F27E" w:rsidR="00B67060" w:rsidRPr="0082308D" w:rsidRDefault="006C1E25">
      <w:pPr>
        <w:jc w:val="center"/>
        <w:rPr>
          <w:rFonts w:asciiTheme="majorHAnsi" w:eastAsia="Helvetica" w:hAnsiTheme="majorHAnsi" w:cs="Helvetica"/>
          <w:b/>
          <w:bCs/>
          <w:sz w:val="40"/>
          <w:szCs w:val="40"/>
          <w:lang w:val="en-US"/>
        </w:rPr>
      </w:pPr>
      <w:r w:rsidRPr="0082308D">
        <w:rPr>
          <w:rFonts w:asciiTheme="majorHAnsi" w:hAnsiTheme="majorHAnsi"/>
          <w:b/>
          <w:bCs/>
          <w:sz w:val="40"/>
          <w:szCs w:val="40"/>
          <w:lang w:val="en-US"/>
        </w:rPr>
        <w:t xml:space="preserve">Stand </w:t>
      </w:r>
      <w:r w:rsidR="0048194A">
        <w:rPr>
          <w:rFonts w:asciiTheme="majorHAnsi" w:hAnsiTheme="majorHAnsi"/>
          <w:b/>
          <w:bCs/>
          <w:sz w:val="40"/>
          <w:szCs w:val="40"/>
          <w:lang w:val="en-US"/>
        </w:rPr>
        <w:t>Dezember</w:t>
      </w:r>
      <w:r w:rsidR="0082308D" w:rsidRPr="0082308D">
        <w:rPr>
          <w:rFonts w:asciiTheme="majorHAnsi" w:hAnsiTheme="majorHAnsi"/>
          <w:b/>
          <w:bCs/>
          <w:sz w:val="40"/>
          <w:szCs w:val="40"/>
          <w:lang w:val="en-US"/>
        </w:rPr>
        <w:t xml:space="preserve"> 2020</w:t>
      </w:r>
    </w:p>
    <w:p w14:paraId="31BE0731" w14:textId="77777777" w:rsidR="00B67060" w:rsidRPr="0082308D" w:rsidRDefault="006C1E25">
      <w:pPr>
        <w:jc w:val="center"/>
        <w:rPr>
          <w:rFonts w:asciiTheme="majorHAnsi" w:hAnsiTheme="majorHAnsi" w:hint="eastAsia"/>
          <w:sz w:val="40"/>
          <w:szCs w:val="40"/>
        </w:rPr>
      </w:pPr>
      <w:r w:rsidRPr="0082308D">
        <w:rPr>
          <w:rFonts w:asciiTheme="majorHAnsi" w:eastAsia="Helvetica" w:hAnsiTheme="majorHAnsi" w:cs="Helvetica"/>
          <w:b/>
          <w:bCs/>
          <w:sz w:val="40"/>
          <w:szCs w:val="40"/>
          <w:lang w:val="en-US"/>
        </w:rPr>
        <w:br w:type="page"/>
      </w:r>
    </w:p>
    <w:p w14:paraId="627BFA4D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lastRenderedPageBreak/>
        <w:t>Orginalarbeiten -</w:t>
      </w: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ab/>
        <w:t xml:space="preserve"> Übersichtsarbeiten - Kasuistiken</w:t>
      </w:r>
    </w:p>
    <w:p w14:paraId="493E51FA" w14:textId="77777777" w:rsidR="00B67060" w:rsidRPr="0082308D" w:rsidRDefault="00B67060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</w:p>
    <w:p w14:paraId="76DBB198" w14:textId="77777777" w:rsidR="00B67060" w:rsidRPr="0082308D" w:rsidRDefault="00B67060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</w:p>
    <w:p w14:paraId="653902E3" w14:textId="77777777" w:rsidR="00B67060" w:rsidRPr="0082308D" w:rsidRDefault="00B67060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</w:p>
    <w:p w14:paraId="5730A33E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Erstautorenschaft</w:t>
      </w:r>
    </w:p>
    <w:p w14:paraId="7FF3671F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7C81C2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Chronische Schmerzen bei therapierefraktärer Angina pectoris,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 xml:space="preserve">, Medizin 2000 plus 6/00, </w:t>
      </w:r>
    </w:p>
    <w:p w14:paraId="12ECE2C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4C5BC2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Geräteunabhängige Patientenkontrollierte Analgesie,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Journal für Anästhesie und Intensivbehandlung, 4-2002</w:t>
      </w:r>
    </w:p>
    <w:p w14:paraId="50CECF7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8F92E9E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Chronische Schmerzen nach Herztransplantationen, Schmerztherapeutisches Kolloquium - </w:t>
      </w:r>
      <w:r w:rsidRPr="0082308D">
        <w:rPr>
          <w:rFonts w:asciiTheme="minorHAnsi" w:hAnsiTheme="minorHAnsi"/>
          <w:b/>
          <w:bCs/>
          <w:sz w:val="20"/>
          <w:szCs w:val="20"/>
        </w:rPr>
        <w:t>Th. Cegla</w:t>
      </w:r>
      <w:r w:rsidRPr="0082308D">
        <w:rPr>
          <w:rFonts w:asciiTheme="minorHAnsi" w:hAnsiTheme="minorHAnsi"/>
          <w:sz w:val="20"/>
          <w:szCs w:val="20"/>
        </w:rPr>
        <w:t xml:space="preserve">, U.Krüger, J. Winata, Deutsche Schmerzgesellschaft e.V., 4/2002, S. 20 </w:t>
      </w:r>
    </w:p>
    <w:p w14:paraId="7A7E33F1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69BAEDE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Schmerztherapie bei koronarer Herzkrankheit und arterieller Verschlusskrankheit, Schmerztherapeutisches Kolloquium - Deutsche Schmerzgesellschaft e.V., 4/2003, </w:t>
      </w:r>
      <w:r w:rsidRPr="0082308D">
        <w:rPr>
          <w:rFonts w:asciiTheme="minorHAnsi" w:hAnsiTheme="minorHAnsi"/>
          <w:b/>
          <w:bCs/>
          <w:sz w:val="20"/>
          <w:szCs w:val="20"/>
        </w:rPr>
        <w:t>Th. Cegla</w:t>
      </w:r>
      <w:r w:rsidRPr="0082308D">
        <w:rPr>
          <w:rFonts w:asciiTheme="minorHAnsi" w:hAnsiTheme="minorHAnsi"/>
          <w:sz w:val="20"/>
          <w:szCs w:val="20"/>
        </w:rPr>
        <w:t xml:space="preserve">, S. 5 </w:t>
      </w:r>
    </w:p>
    <w:p w14:paraId="2D90607A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6D1FC65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Die postoperative Schmerztherapie mit Valoron N Lösung und Valoron N retard</w:t>
      </w:r>
    </w:p>
    <w:p w14:paraId="10CC5A8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Tabletten als orales Patienten kontrolliertes Analgesieverfahren nach herzchirurgischen Routine-Bypass-Operationen *</w:t>
      </w:r>
    </w:p>
    <w:p w14:paraId="0AB9AA7D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6" w:history="1">
        <w:r w:rsidR="006C1E25" w:rsidRPr="0082308D">
          <w:rPr>
            <w:rStyle w:val="Hyperlink0"/>
            <w:rFonts w:asciiTheme="minorHAnsi" w:hAnsiTheme="minorHAnsi"/>
          </w:rPr>
          <w:t>Postoperative pain therapy with tilidin and tilidin retard as an oral patient-controlled analgesia after uncomplicated myocardial revascularization.</w:t>
        </w:r>
      </w:hyperlink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C1E25" w:rsidRPr="0082308D">
        <w:rPr>
          <w:rFonts w:asciiTheme="minorHAnsi" w:hAnsiTheme="minorHAnsi"/>
          <w:b/>
          <w:bCs/>
          <w:sz w:val="20"/>
          <w:szCs w:val="20"/>
          <w:lang w:val="en-US"/>
        </w:rPr>
        <w:t>Cegla TH</w:t>
      </w:r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, Walter F, Borchers A, Trenz M., </w:t>
      </w:r>
      <w:r w:rsidR="006C1E25" w:rsidRPr="0082308D">
        <w:rPr>
          <w:rFonts w:asciiTheme="minorHAnsi" w:hAnsiTheme="minorHAnsi"/>
          <w:sz w:val="20"/>
          <w:szCs w:val="20"/>
        </w:rPr>
        <w:t>Schmerz. 2003 Apr;17(2):110-6. German.</w:t>
      </w:r>
    </w:p>
    <w:p w14:paraId="0FCE2ECB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IF 1.267</w:t>
      </w:r>
    </w:p>
    <w:p w14:paraId="73E5C9C1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179F12A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Im Krankenhaus nichts Neues? SCHMERZTHERAPIE, Deutsche Gesellschaft für Schmerztherapie e.V. – DGS 4/2004 </w:t>
      </w:r>
      <w:r w:rsidRPr="0082308D">
        <w:rPr>
          <w:rFonts w:asciiTheme="minorHAnsi" w:hAnsiTheme="minorHAnsi"/>
          <w:b/>
          <w:bCs/>
          <w:sz w:val="20"/>
          <w:szCs w:val="20"/>
        </w:rPr>
        <w:t>Th. Cegla</w:t>
      </w:r>
      <w:r w:rsidRPr="0082308D">
        <w:rPr>
          <w:rFonts w:asciiTheme="minorHAnsi" w:hAnsiTheme="minorHAnsi"/>
          <w:sz w:val="20"/>
          <w:szCs w:val="20"/>
        </w:rPr>
        <w:t xml:space="preserve">, S. 19 </w:t>
      </w:r>
    </w:p>
    <w:p w14:paraId="4E25C26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9A0DE9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Qualifizierte Fachassistenz - ein wichtiger Partner, SCHMERZTHERAPIE, Deutsche Gesellschaft für Schmerztherapie e.v.-DGS, Sonderheft 2004, </w:t>
      </w:r>
      <w:r w:rsidRPr="0082308D">
        <w:rPr>
          <w:rFonts w:asciiTheme="minorHAnsi" w:hAnsiTheme="minorHAnsi"/>
          <w:b/>
          <w:bCs/>
          <w:sz w:val="20"/>
          <w:szCs w:val="20"/>
        </w:rPr>
        <w:t>Th. Cegla</w:t>
      </w:r>
      <w:r w:rsidRPr="0082308D">
        <w:rPr>
          <w:rFonts w:asciiTheme="minorHAnsi" w:hAnsiTheme="minorHAnsi"/>
          <w:sz w:val="20"/>
          <w:szCs w:val="20"/>
        </w:rPr>
        <w:t xml:space="preserve">, S. 15 </w:t>
      </w:r>
    </w:p>
    <w:p w14:paraId="4B8703AB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5A48A4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Schmerztherapie ist Teamarbeit, </w:t>
      </w:r>
      <w:r w:rsidRPr="0082308D">
        <w:rPr>
          <w:rFonts w:asciiTheme="minorHAnsi" w:hAnsiTheme="minorHAnsi"/>
          <w:b/>
          <w:bCs/>
          <w:sz w:val="20"/>
          <w:szCs w:val="20"/>
        </w:rPr>
        <w:t xml:space="preserve">Thomas H. Cegla, </w:t>
      </w:r>
      <w:r w:rsidRPr="0082308D">
        <w:rPr>
          <w:rFonts w:asciiTheme="minorHAnsi" w:hAnsiTheme="minorHAnsi"/>
          <w:sz w:val="20"/>
          <w:szCs w:val="20"/>
        </w:rPr>
        <w:t>Heilberufe, 6/2004</w:t>
      </w:r>
    </w:p>
    <w:p w14:paraId="645A2A8C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21F2BC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Arthritis/Arthrose/Kopfschmerz/Tumorscherz,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Heilberufe, 6/2004</w:t>
      </w:r>
    </w:p>
    <w:p w14:paraId="30DE5E5C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DD6C1C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Rückenschmerz,</w:t>
      </w:r>
      <w:r w:rsidRPr="0082308D">
        <w:rPr>
          <w:rFonts w:asciiTheme="minorHAnsi" w:hAnsiTheme="minorHAnsi"/>
          <w:b/>
          <w:bCs/>
          <w:sz w:val="20"/>
          <w:szCs w:val="20"/>
        </w:rPr>
        <w:t xml:space="preserve"> Thomas H. Cegla</w:t>
      </w:r>
      <w:r w:rsidRPr="0082308D">
        <w:rPr>
          <w:rFonts w:asciiTheme="minorHAnsi" w:hAnsiTheme="minorHAnsi"/>
          <w:sz w:val="20"/>
          <w:szCs w:val="20"/>
        </w:rPr>
        <w:t>, Heilberufe, 6/2004</w:t>
      </w:r>
    </w:p>
    <w:p w14:paraId="12D46DF3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A8AAC69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Schmerztherapeutische Versorgung,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Management &amp; Krankenhaus6/2004</w:t>
      </w:r>
    </w:p>
    <w:p w14:paraId="35052DA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2B4728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DRGs im Krankenhaus - ein Chronifizierungsfaktor?,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 xml:space="preserve">, MedReport, Nr. 13, Mai 2005, S. 3 </w:t>
      </w:r>
    </w:p>
    <w:p w14:paraId="7F99596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907105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Die orale patientenkontrollierte Analgesie,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Schmerztherapie, 1/2006</w:t>
      </w:r>
    </w:p>
    <w:p w14:paraId="5F0AD0AA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CF3FBA6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Vertebro- und Kyphoplastie,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Schmerztherapie, 2/2006</w:t>
      </w:r>
    </w:p>
    <w:p w14:paraId="7709ECBD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2CBFBE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Pilotprojekt Schmerzforum,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Schmerztherapie, 3/2006</w:t>
      </w:r>
    </w:p>
    <w:p w14:paraId="768BC6D3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6B577AC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Kommunikation mit Schmerzpatienten,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Schmerztherapie, (25. Jg.) 4/2009</w:t>
      </w:r>
    </w:p>
    <w:p w14:paraId="160EBE8D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4EB0E3FD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Phantomschmerzen und posttraumatische Belastungsstörung,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Schmerztherapie (25.Jg.) 4/2009</w:t>
      </w:r>
    </w:p>
    <w:p w14:paraId="732746A9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44CEB4DC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Neuropathischer Schmerz (CME-Thema).,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DGS - Zeitschrift für angewandte Schmerztherapie, 2010:</w:t>
      </w:r>
    </w:p>
    <w:p w14:paraId="48FD325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4801176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Schmerz im Krankenhaus: Teilstationär oder stationär, MDK-Prüfung,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Cegla,</w:t>
      </w:r>
      <w:r w:rsidRPr="0082308D">
        <w:rPr>
          <w:rFonts w:asciiTheme="minorHAnsi" w:hAnsiTheme="minorHAnsi"/>
          <w:sz w:val="20"/>
          <w:szCs w:val="20"/>
        </w:rPr>
        <w:t xml:space="preserve"> Schmerztherapie</w:t>
      </w:r>
    </w:p>
    <w:p w14:paraId="302AB303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122371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Fallbericht: Invasive Schmerztherapie in der Palliativmedizin,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Schmerztherapie</w:t>
      </w:r>
    </w:p>
    <w:p w14:paraId="48A7F4EC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6E6BE8E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Die invasiv-interventionelle Schmerztherapie, </w:t>
      </w:r>
      <w:r w:rsidRPr="0082308D">
        <w:rPr>
          <w:rFonts w:asciiTheme="minorHAnsi" w:hAnsiTheme="minorHAnsi"/>
          <w:b/>
          <w:bCs/>
          <w:sz w:val="20"/>
          <w:szCs w:val="20"/>
        </w:rPr>
        <w:t>Thomas Cegla</w:t>
      </w:r>
      <w:r w:rsidRPr="0082308D">
        <w:rPr>
          <w:rFonts w:asciiTheme="minorHAnsi" w:hAnsiTheme="minorHAnsi"/>
          <w:sz w:val="20"/>
          <w:szCs w:val="20"/>
        </w:rPr>
        <w:t>, Wuppertal, Bruno Kniesel, Hamburg, Schmerztherapie 4/2011 (27. Jg.)</w:t>
      </w:r>
    </w:p>
    <w:p w14:paraId="3CD3110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8421AD5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7" w:history="1">
        <w:r w:rsidR="006C1E25" w:rsidRPr="0082308D">
          <w:rPr>
            <w:rStyle w:val="Hyperlink1"/>
            <w:rFonts w:asciiTheme="minorHAnsi" w:hAnsiTheme="minorHAnsi"/>
          </w:rPr>
          <w:t>Schmerzhafter Rücken,</w:t>
        </w:r>
      </w:hyperlink>
      <w:r w:rsidR="006C1E25" w:rsidRPr="0082308D">
        <w:rPr>
          <w:rFonts w:asciiTheme="minorHAnsi" w:hAnsiTheme="minorHAnsi"/>
          <w:sz w:val="20"/>
          <w:szCs w:val="20"/>
        </w:rPr>
        <w:t xml:space="preserve"> Welche Rolle spielen die Muskeln in der zeitgemäßen Therapie? </w:t>
      </w:r>
      <w:hyperlink r:id="rId8" w:history="1">
        <w:r w:rsidR="006C1E25" w:rsidRPr="0082308D">
          <w:rPr>
            <w:rStyle w:val="Hyperlink1"/>
            <w:rFonts w:asciiTheme="minorHAnsi" w:hAnsiTheme="minorHAnsi"/>
          </w:rPr>
          <w:t xml:space="preserve">Der Hausarzt </w:t>
        </w:r>
      </w:hyperlink>
      <w:r w:rsidR="006C1E25" w:rsidRPr="0082308D">
        <w:rPr>
          <w:rFonts w:asciiTheme="minorHAnsi" w:hAnsiTheme="minorHAnsi"/>
          <w:sz w:val="20"/>
          <w:szCs w:val="20"/>
        </w:rPr>
        <w:t xml:space="preserve">&gt; Ausgabe: </w:t>
      </w:r>
      <w:hyperlink r:id="rId9" w:history="1">
        <w:r w:rsidR="006C1E25" w:rsidRPr="0082308D">
          <w:rPr>
            <w:rStyle w:val="Hyperlink1"/>
            <w:rFonts w:asciiTheme="minorHAnsi" w:hAnsiTheme="minorHAnsi"/>
          </w:rPr>
          <w:t>5 / 2012</w:t>
        </w:r>
      </w:hyperlink>
      <w:r w:rsidR="006C1E25" w:rsidRPr="0082308D">
        <w:rPr>
          <w:rFonts w:asciiTheme="minorHAnsi" w:hAnsiTheme="minorHAnsi"/>
          <w:sz w:val="20"/>
          <w:szCs w:val="20"/>
        </w:rPr>
        <w:t xml:space="preserve"> , Dr. med. </w:t>
      </w:r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Dipl. oek. med. </w:t>
      </w:r>
      <w:r w:rsidR="006C1E25"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H. Cegla</w:t>
      </w:r>
    </w:p>
    <w:p w14:paraId="6B0C219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4B70766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Schmerztherapie, Der periphere Neuropathische Schmerz kann mit der richtigen und frühzeitigen Therapiekombination erfolgreich behandelt werden. Diagnose und Therapie.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H. Cegla</w:t>
      </w:r>
    </w:p>
    <w:p w14:paraId="347AB58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ÄP NeurologiePsychiatrie 5_2012</w:t>
      </w:r>
    </w:p>
    <w:p w14:paraId="629264F7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53833A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Die Sonografie in der Schmerztherapie,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/>
          <w:sz w:val="20"/>
          <w:szCs w:val="20"/>
        </w:rPr>
        <w:t>, Schmerzmedizin X/2012 (28. Jg.)</w:t>
      </w:r>
    </w:p>
    <w:p w14:paraId="7822FC16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12DD771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Chronische Schmerzen nach Folter und Gewalt. Was muss der Allgemeinmediziner wissen?</w:t>
      </w:r>
    </w:p>
    <w:p w14:paraId="06AF0935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 xml:space="preserve">Chronic pain after Torture and Violence. What has the general practioner to know? </w:t>
      </w:r>
      <w:r w:rsidRPr="0082308D">
        <w:rPr>
          <w:rFonts w:asciiTheme="minorHAnsi" w:hAnsiTheme="minorHAnsi"/>
          <w:b/>
          <w:bCs/>
          <w:sz w:val="20"/>
          <w:szCs w:val="20"/>
        </w:rPr>
        <w:t>Thomas H. Cegla</w:t>
      </w:r>
    </w:p>
    <w:p w14:paraId="0400F32D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Arzneimittel-, Therapie-Kritik &amp; Medizin und Umwelt, 2013, 45(2):127 ISSN: 1434-5730</w:t>
      </w:r>
      <w:bookmarkEnd w:id="0"/>
    </w:p>
    <w:p w14:paraId="337DAC5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7483DEB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Schmerzbehandlung für Folter-, Gewalt- und Kriegsopfer, Qualen, die niemals enden, </w:t>
      </w:r>
      <w:r w:rsidRPr="0082308D">
        <w:rPr>
          <w:rFonts w:asciiTheme="minorHAnsi" w:hAnsiTheme="minorHAnsi" w:cs="Calibri"/>
          <w:b/>
          <w:bCs/>
          <w:sz w:val="20"/>
          <w:szCs w:val="20"/>
        </w:rPr>
        <w:t xml:space="preserve">Thomas H. Cegla, </w:t>
      </w:r>
      <w:hyperlink r:id="rId10" w:history="1">
        <w:r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February 2015, Volume 31, </w:t>
      </w:r>
      <w:hyperlink r:id="rId11" w:history="1">
        <w:r w:rsidRPr="0082308D">
          <w:rPr>
            <w:rStyle w:val="Hyperlink2"/>
            <w:rFonts w:asciiTheme="minorHAnsi" w:hAnsiTheme="minorHAnsi" w:cs="Calibri"/>
          </w:rPr>
          <w:t>Issue 1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pp 14–14 | </w:t>
      </w:r>
      <w:hyperlink r:id="rId12" w:anchor="citeas" w:history="1">
        <w:r w:rsidRPr="0082308D">
          <w:rPr>
            <w:rStyle w:val="Hyperlink2"/>
            <w:rFonts w:asciiTheme="minorHAnsi" w:hAnsiTheme="minorHAnsi" w:cs="Calibri"/>
          </w:rPr>
          <w:t>Cite as</w:t>
        </w:r>
      </w:hyperlink>
    </w:p>
    <w:p w14:paraId="297C5DCE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23275E03" w14:textId="77777777" w:rsidR="00B67060" w:rsidRPr="0082308D" w:rsidRDefault="00422F74">
      <w:pPr>
        <w:rPr>
          <w:rFonts w:asciiTheme="minorHAnsi" w:hAnsiTheme="minorHAnsi" w:cs="Calibri" w:hint="eastAsia"/>
          <w:sz w:val="20"/>
          <w:szCs w:val="20"/>
        </w:rPr>
      </w:pPr>
      <w:hyperlink r:id="rId13" w:history="1">
        <w:r w:rsidR="006C1E25" w:rsidRPr="0082308D">
          <w:rPr>
            <w:rStyle w:val="Hyperlink2"/>
            <w:rFonts w:asciiTheme="minorHAnsi" w:hAnsiTheme="minorHAnsi" w:cs="Calibri"/>
          </w:rPr>
          <w:t>Schmerzbehandlung für Folter-, Gewalt- und Kriegsopfer</w:t>
        </w:r>
      </w:hyperlink>
      <w:r w:rsidR="006C1E25" w:rsidRPr="0082308D">
        <w:rPr>
          <w:rStyle w:val="Hyperlink2"/>
          <w:rFonts w:asciiTheme="minorHAnsi" w:hAnsiTheme="minorHAnsi" w:cs="Calibri"/>
        </w:rPr>
        <w:t xml:space="preserve">, </w:t>
      </w:r>
      <w:r w:rsidR="006C1E25" w:rsidRPr="0082308D">
        <w:rPr>
          <w:rFonts w:asciiTheme="minorHAnsi" w:hAnsiTheme="minorHAnsi" w:cs="Calibri"/>
          <w:sz w:val="20"/>
          <w:szCs w:val="20"/>
        </w:rPr>
        <w:t xml:space="preserve">Dr. med. </w:t>
      </w:r>
      <w:r w:rsidR="006C1E25" w:rsidRPr="0082308D">
        <w:rPr>
          <w:rFonts w:asciiTheme="minorHAnsi" w:hAnsiTheme="minorHAnsi" w:cs="Calibri"/>
          <w:b/>
          <w:bCs/>
          <w:sz w:val="20"/>
          <w:szCs w:val="20"/>
        </w:rPr>
        <w:t>Thomas</w:t>
      </w:r>
      <w:r w:rsidR="006C1E25" w:rsidRPr="0082308D">
        <w:rPr>
          <w:rFonts w:asciiTheme="minorHAnsi" w:hAnsiTheme="minorHAnsi" w:cs="Calibri"/>
          <w:sz w:val="20"/>
          <w:szCs w:val="20"/>
        </w:rPr>
        <w:t xml:space="preserve"> </w:t>
      </w:r>
      <w:r w:rsidR="006C1E25" w:rsidRPr="0082308D">
        <w:rPr>
          <w:rFonts w:asciiTheme="minorHAnsi" w:hAnsiTheme="minorHAnsi" w:cs="Calibri"/>
          <w:b/>
          <w:bCs/>
          <w:sz w:val="20"/>
          <w:szCs w:val="20"/>
        </w:rPr>
        <w:t>Cegla</w:t>
      </w:r>
      <w:r w:rsidR="006C1E25" w:rsidRPr="0082308D">
        <w:rPr>
          <w:rFonts w:asciiTheme="minorHAnsi" w:hAnsiTheme="minorHAnsi" w:cs="Calibri"/>
          <w:sz w:val="20"/>
          <w:szCs w:val="20"/>
        </w:rPr>
        <w:t xml:space="preserve">, </w:t>
      </w:r>
      <w:hyperlink r:id="rId14" w:history="1">
        <w:r w:rsidR="006C1E25" w:rsidRPr="0082308D">
          <w:rPr>
            <w:rStyle w:val="Hyperlink3"/>
            <w:rFonts w:asciiTheme="minorHAnsi" w:hAnsiTheme="minorHAnsi" w:cs="Calibri"/>
          </w:rPr>
          <w:t>Schmerzmedizin</w:t>
        </w:r>
      </w:hyperlink>
      <w:r w:rsidR="006C1E25" w:rsidRPr="0082308D">
        <w:rPr>
          <w:rFonts w:asciiTheme="minorHAnsi" w:hAnsiTheme="minorHAnsi" w:cs="Calibri"/>
          <w:i/>
          <w:iCs/>
          <w:sz w:val="20"/>
          <w:szCs w:val="20"/>
        </w:rPr>
        <w:t xml:space="preserve"> July 2015, Volume 31, </w:t>
      </w:r>
      <w:hyperlink r:id="rId15" w:history="1">
        <w:r w:rsidR="006C1E25" w:rsidRPr="0082308D">
          <w:rPr>
            <w:rStyle w:val="Hyperlink3"/>
            <w:rFonts w:asciiTheme="minorHAnsi" w:hAnsiTheme="minorHAnsi" w:cs="Calibri"/>
          </w:rPr>
          <w:t>Issue 4</w:t>
        </w:r>
      </w:hyperlink>
      <w:r w:rsidR="006C1E25" w:rsidRPr="0082308D">
        <w:rPr>
          <w:rFonts w:asciiTheme="minorHAnsi" w:hAnsiTheme="minorHAnsi" w:cs="Calibri"/>
          <w:i/>
          <w:iCs/>
          <w:sz w:val="20"/>
          <w:szCs w:val="20"/>
        </w:rPr>
        <w:t>, pp 22–29, Medizin aktu</w:t>
      </w:r>
      <w:r w:rsidR="006C1E25" w:rsidRPr="0082308D">
        <w:rPr>
          <w:rFonts w:asciiTheme="minorHAnsi" w:hAnsiTheme="minorHAnsi" w:cs="Calibri"/>
          <w:sz w:val="20"/>
          <w:szCs w:val="20"/>
        </w:rPr>
        <w:t>ell_Im Fokus | Ausgabe 1/2015</w:t>
      </w:r>
    </w:p>
    <w:p w14:paraId="384E5914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30BC32C0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DGS-Schmerzzentrum Wuppertal St. Josef, Der Mensch in guten Händen, </w:t>
      </w:r>
      <w:r w:rsidRPr="0082308D">
        <w:rPr>
          <w:rFonts w:asciiTheme="minorHAnsi" w:hAnsiTheme="minorHAnsi" w:cs="Calibri"/>
          <w:b/>
          <w:bCs/>
          <w:sz w:val="20"/>
          <w:szCs w:val="20"/>
        </w:rPr>
        <w:t xml:space="preserve">Thomas H. Cegla, </w:t>
      </w:r>
      <w:hyperlink r:id="rId16" w:history="1">
        <w:r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September 2016, Volume 32, </w:t>
      </w:r>
      <w:hyperlink r:id="rId17" w:history="1">
        <w:r w:rsidRPr="0082308D">
          <w:rPr>
            <w:rStyle w:val="Hyperlink2"/>
            <w:rFonts w:asciiTheme="minorHAnsi" w:hAnsiTheme="minorHAnsi" w:cs="Calibri"/>
          </w:rPr>
          <w:t>Issue 5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pp 37–38 </w:t>
      </w:r>
    </w:p>
    <w:p w14:paraId="3EF3CB76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29D1544C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Krieg, Vertreibung, Schmerz, Multimodale Schmerztherapie bei Migranten </w:t>
      </w:r>
      <w:hyperlink r:id="rId18" w:history="1">
        <w:r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July 2017, Volume 33, </w:t>
      </w:r>
      <w:r w:rsidRPr="0082308D">
        <w:rPr>
          <w:rFonts w:asciiTheme="minorHAnsi" w:hAnsiTheme="minorHAnsi" w:cs="Calibri"/>
          <w:b/>
          <w:bCs/>
          <w:sz w:val="20"/>
          <w:szCs w:val="20"/>
        </w:rPr>
        <w:t>Thomas H. Cegla</w:t>
      </w:r>
    </w:p>
    <w:p w14:paraId="5E9BA6B3" w14:textId="77777777" w:rsidR="00B67060" w:rsidRPr="0082308D" w:rsidRDefault="00422F74">
      <w:pPr>
        <w:rPr>
          <w:rFonts w:asciiTheme="minorHAnsi" w:hAnsiTheme="minorHAnsi" w:cs="Calibri" w:hint="eastAsia"/>
          <w:sz w:val="20"/>
          <w:szCs w:val="20"/>
        </w:rPr>
      </w:pPr>
      <w:hyperlink r:id="rId19" w:history="1">
        <w:r w:rsidR="006C1E25" w:rsidRPr="0082308D">
          <w:rPr>
            <w:rStyle w:val="Hyperlink2"/>
            <w:rFonts w:asciiTheme="minorHAnsi" w:hAnsiTheme="minorHAnsi" w:cs="Calibri"/>
          </w:rPr>
          <w:t>Issue 4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, pp 38–39 </w:t>
      </w:r>
    </w:p>
    <w:p w14:paraId="1456F89F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  <w:lang w:val="en-US"/>
        </w:rPr>
      </w:pPr>
    </w:p>
    <w:p w14:paraId="678CAC33" w14:textId="77777777" w:rsidR="00B67060" w:rsidRPr="0082308D" w:rsidRDefault="00422F74">
      <w:pPr>
        <w:rPr>
          <w:rFonts w:asciiTheme="minorHAnsi" w:hAnsiTheme="minorHAnsi" w:cs="Calibri" w:hint="eastAsia"/>
          <w:sz w:val="20"/>
          <w:szCs w:val="20"/>
        </w:rPr>
      </w:pPr>
      <w:hyperlink r:id="rId20" w:history="1">
        <w:r w:rsidR="006C1E25" w:rsidRPr="0082308D">
          <w:rPr>
            <w:rStyle w:val="Hyperlink2"/>
            <w:rFonts w:asciiTheme="minorHAnsi" w:hAnsiTheme="minorHAnsi" w:cs="Calibri"/>
          </w:rPr>
          <w:t>Schmerz im Alter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, Zeitschrift für Gerontologie und Geriatrie. </w:t>
      </w:r>
      <w:r w:rsidR="006C1E25" w:rsidRPr="0082308D">
        <w:rPr>
          <w:rFonts w:asciiTheme="minorHAnsi" w:hAnsiTheme="minorHAnsi" w:cs="Calibri"/>
          <w:b/>
          <w:bCs/>
          <w:sz w:val="20"/>
          <w:szCs w:val="20"/>
        </w:rPr>
        <w:t>Cegla, Thomas Hubert</w:t>
      </w:r>
      <w:r w:rsidR="006C1E25" w:rsidRPr="0082308D">
        <w:rPr>
          <w:rFonts w:asciiTheme="minorHAnsi" w:hAnsiTheme="minorHAnsi" w:cs="Calibri"/>
          <w:sz w:val="20"/>
          <w:szCs w:val="20"/>
        </w:rPr>
        <w:t xml:space="preserve">; Horlemann, Johannes, </w:t>
      </w:r>
      <w:r w:rsidR="006C1E25" w:rsidRPr="0082308D">
        <w:rPr>
          <w:rFonts w:asciiTheme="minorHAnsi" w:eastAsia="Source Sans Pro" w:hAnsiTheme="minorHAnsi" w:cs="Calibri"/>
          <w:color w:val="333333"/>
          <w:spacing w:val="4"/>
          <w:sz w:val="20"/>
          <w:szCs w:val="20"/>
          <w:u w:color="333333"/>
        </w:rPr>
        <w:t>December 2018, Volume</w:t>
      </w:r>
      <w:r w:rsidR="006C1E25" w:rsidRPr="0082308D">
        <w:rPr>
          <w:rFonts w:asciiTheme="minorHAnsi" w:hAnsiTheme="minorHAnsi" w:cs="Calibri"/>
          <w:sz w:val="20"/>
          <w:szCs w:val="20"/>
        </w:rPr>
        <w:t xml:space="preserve"> 51(8):865-870; Springer Medizin Language: German, Datenbank: Springer Nature Journals</w:t>
      </w:r>
      <w:bookmarkStart w:id="2" w:name="Result_187"/>
      <w:bookmarkEnd w:id="2"/>
    </w:p>
    <w:p w14:paraId="1AB70276" w14:textId="77777777" w:rsidR="00B67060" w:rsidRPr="0082308D" w:rsidRDefault="006C1E25">
      <w:pPr>
        <w:rPr>
          <w:rFonts w:asciiTheme="minorHAnsi" w:eastAsia="Helvetica" w:hAnsiTheme="minorHAnsi" w:cs="Calibri"/>
          <w:b/>
          <w:bCs/>
          <w:sz w:val="20"/>
          <w:szCs w:val="20"/>
        </w:rPr>
      </w:pPr>
      <w:r w:rsidRPr="0082308D">
        <w:rPr>
          <w:rFonts w:asciiTheme="minorHAnsi" w:hAnsiTheme="minorHAnsi" w:cs="Calibri"/>
          <w:b/>
          <w:bCs/>
          <w:sz w:val="20"/>
          <w:szCs w:val="20"/>
        </w:rPr>
        <w:t>IF 0.919</w:t>
      </w:r>
    </w:p>
    <w:p w14:paraId="79E62BDA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0E2D32E0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Schmerzen im Alter: Multimedikation vermeiden, </w:t>
      </w:r>
      <w:r w:rsidRPr="0082308D">
        <w:rPr>
          <w:rFonts w:asciiTheme="minorHAnsi" w:hAnsiTheme="minorHAnsi" w:cs="Calibri"/>
          <w:b/>
          <w:bCs/>
          <w:sz w:val="20"/>
          <w:szCs w:val="20"/>
          <w:lang w:val="en-US"/>
        </w:rPr>
        <w:t xml:space="preserve">Thomas H. Cegla, </w:t>
      </w:r>
      <w:hyperlink r:id="rId21" w:history="1">
        <w:r w:rsidRPr="0082308D">
          <w:rPr>
            <w:rStyle w:val="Hyperlink0"/>
            <w:rFonts w:asciiTheme="minorHAnsi" w:hAnsiTheme="minorHAnsi" w:cs="Calibri"/>
          </w:rPr>
          <w:t>Heilberufe</w:t>
        </w:r>
      </w:hyperlink>
      <w:r w:rsidRPr="0082308D">
        <w:rPr>
          <w:rFonts w:asciiTheme="minorHAnsi" w:hAnsiTheme="minorHAnsi" w:cs="Calibri"/>
          <w:sz w:val="20"/>
          <w:szCs w:val="20"/>
          <w:lang w:val="en-US"/>
        </w:rPr>
        <w:t xml:space="preserve">, May 2019, Volume 71, </w:t>
      </w:r>
      <w:hyperlink r:id="rId22" w:history="1">
        <w:r w:rsidRPr="0082308D">
          <w:rPr>
            <w:rStyle w:val="Hyperlink0"/>
            <w:rFonts w:asciiTheme="minorHAnsi" w:hAnsiTheme="minorHAnsi" w:cs="Calibri"/>
          </w:rPr>
          <w:t>Issue 5</w:t>
        </w:r>
      </w:hyperlink>
      <w:r w:rsidRPr="0082308D">
        <w:rPr>
          <w:rFonts w:asciiTheme="minorHAnsi" w:hAnsiTheme="minorHAnsi" w:cs="Calibri"/>
          <w:sz w:val="20"/>
          <w:szCs w:val="20"/>
          <w:lang w:val="en-US"/>
        </w:rPr>
        <w:t>, pp 34–37</w:t>
      </w:r>
    </w:p>
    <w:p w14:paraId="77056568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  <w:lang w:val="en-US"/>
        </w:rPr>
      </w:pPr>
    </w:p>
    <w:p w14:paraId="2510432A" w14:textId="77777777" w:rsidR="00B67060" w:rsidRPr="0082308D" w:rsidRDefault="00422F74">
      <w:pPr>
        <w:rPr>
          <w:rFonts w:asciiTheme="minorHAnsi" w:hAnsiTheme="minorHAnsi" w:cs="Calibri" w:hint="eastAsia"/>
          <w:sz w:val="20"/>
          <w:szCs w:val="20"/>
        </w:rPr>
      </w:pPr>
      <w:hyperlink r:id="rId23" w:history="1">
        <w:r w:rsidR="006C1E25" w:rsidRPr="0082308D">
          <w:rPr>
            <w:rStyle w:val="Hyperlink2"/>
            <w:rFonts w:asciiTheme="minorHAnsi" w:hAnsiTheme="minorHAnsi" w:cs="Calibri"/>
          </w:rPr>
          <w:t>Mitleiden und Mitheilen — Edukation von Bezugspersonen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 </w:t>
      </w:r>
      <w:hyperlink r:id="rId24" w:history="1">
        <w:r w:rsidR="006C1E25"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, </w:t>
      </w:r>
      <w:hyperlink r:id="rId25" w:history="1">
        <w:r w:rsidR="006C1E25" w:rsidRPr="0082308D">
          <w:rPr>
            <w:rStyle w:val="Hyperlink2"/>
            <w:rFonts w:asciiTheme="minorHAnsi" w:hAnsiTheme="minorHAnsi" w:cs="Calibri"/>
          </w:rPr>
          <w:t xml:space="preserve">Dr. med. Dipl. oek. med. </w:t>
        </w:r>
        <w:r w:rsidR="006C1E25" w:rsidRPr="0082308D">
          <w:rPr>
            <w:rStyle w:val="Link"/>
            <w:rFonts w:asciiTheme="minorHAnsi" w:hAnsiTheme="minorHAnsi" w:cs="Calibri"/>
            <w:b/>
            <w:bCs/>
            <w:color w:val="000000"/>
            <w:sz w:val="20"/>
            <w:szCs w:val="20"/>
            <w:u w:color="000000"/>
          </w:rPr>
          <w:t>Thomas H. Cegla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, </w:t>
      </w:r>
      <w:hyperlink r:id="rId26" w:history="1">
        <w:r w:rsidR="006C1E25" w:rsidRPr="0082308D">
          <w:rPr>
            <w:rStyle w:val="Hyperlink2"/>
            <w:rFonts w:asciiTheme="minorHAnsi" w:hAnsiTheme="minorHAnsi" w:cs="Calibri"/>
          </w:rPr>
          <w:t>Dipl. Psych. Astrid Magner M.A.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 in </w:t>
      </w:r>
      <w:hyperlink r:id="rId27" w:history="1">
        <w:r w:rsidR="006C1E25"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 xml:space="preserve">, January 2019, Volume 35, </w:t>
      </w:r>
      <w:hyperlink r:id="rId28" w:history="1">
        <w:r w:rsidR="006C1E25" w:rsidRPr="0082308D">
          <w:rPr>
            <w:rStyle w:val="Hyperlink2"/>
            <w:rFonts w:asciiTheme="minorHAnsi" w:hAnsiTheme="minorHAnsi" w:cs="Calibri"/>
          </w:rPr>
          <w:t>Issue 1</w:t>
        </w:r>
      </w:hyperlink>
      <w:r w:rsidR="006C1E25" w:rsidRPr="0082308D">
        <w:rPr>
          <w:rFonts w:asciiTheme="minorHAnsi" w:hAnsiTheme="minorHAnsi" w:cs="Calibri"/>
          <w:sz w:val="20"/>
          <w:szCs w:val="20"/>
        </w:rPr>
        <w:t>, pp 44–45</w:t>
      </w:r>
    </w:p>
    <w:p w14:paraId="7BED69D0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  <w:lang w:val="en-US"/>
        </w:rPr>
      </w:pPr>
    </w:p>
    <w:p w14:paraId="5E013C4F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Multimodale Schmerztherapie, Zwischen Anspruch und Wirklichkeit, </w:t>
      </w:r>
      <w:r w:rsidRPr="0082308D">
        <w:rPr>
          <w:rFonts w:asciiTheme="minorHAnsi" w:hAnsiTheme="minorHAnsi" w:cs="Calibri"/>
          <w:b/>
          <w:bCs/>
          <w:sz w:val="20"/>
          <w:szCs w:val="20"/>
        </w:rPr>
        <w:t xml:space="preserve">Thomas H. Cegla, </w:t>
      </w:r>
      <w:hyperlink r:id="rId29" w:history="1">
        <w:r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March 2019, Volume 35, </w:t>
      </w:r>
      <w:hyperlink r:id="rId30" w:history="1">
        <w:r w:rsidRPr="0082308D">
          <w:rPr>
            <w:rStyle w:val="Hyperlink2"/>
            <w:rFonts w:asciiTheme="minorHAnsi" w:hAnsiTheme="minorHAnsi" w:cs="Calibri"/>
          </w:rPr>
          <w:t>Issue 2</w:t>
        </w:r>
      </w:hyperlink>
      <w:r w:rsidRPr="0082308D">
        <w:rPr>
          <w:rFonts w:asciiTheme="minorHAnsi" w:hAnsiTheme="minorHAnsi" w:cs="Calibri"/>
          <w:sz w:val="20"/>
          <w:szCs w:val="20"/>
        </w:rPr>
        <w:t>, pp 38–39</w:t>
      </w:r>
    </w:p>
    <w:p w14:paraId="70738454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1AA87E5B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Im weltweiten Jahr gegen Schmerzen bei den besonders Gefährdeten. Die Risikogruppe für chronische Schmerzen im Auge behalten, </w:t>
      </w:r>
      <w:hyperlink r:id="rId31" w:history="1">
        <w:r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 </w:t>
      </w:r>
      <w:r w:rsidRPr="0082308D">
        <w:rPr>
          <w:rFonts w:asciiTheme="minorHAnsi" w:hAnsiTheme="minorHAnsi" w:cs="Calibr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 w:cs="Calibri"/>
          <w:sz w:val="20"/>
          <w:szCs w:val="20"/>
        </w:rPr>
        <w:t xml:space="preserve"> May 2019, Volume 35, </w:t>
      </w:r>
      <w:hyperlink r:id="rId32" w:history="1">
        <w:r w:rsidRPr="0082308D">
          <w:rPr>
            <w:rStyle w:val="Hyperlink2"/>
            <w:rFonts w:asciiTheme="minorHAnsi" w:hAnsiTheme="minorHAnsi" w:cs="Calibri"/>
          </w:rPr>
          <w:t>Issue 3</w:t>
        </w:r>
      </w:hyperlink>
      <w:r w:rsidRPr="0082308D">
        <w:rPr>
          <w:rFonts w:asciiTheme="minorHAnsi" w:hAnsiTheme="minorHAnsi" w:cs="Calibri"/>
          <w:sz w:val="20"/>
          <w:szCs w:val="20"/>
        </w:rPr>
        <w:t>, pp 52–52</w:t>
      </w:r>
    </w:p>
    <w:p w14:paraId="4D043C01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367ECF20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Die Schmerzmedizin auf dem Weg, Gewappnet für zukünftige Herausforderungen, </w:t>
      </w:r>
      <w:r w:rsidRPr="0082308D">
        <w:rPr>
          <w:rFonts w:asciiTheme="minorHAnsi" w:hAnsiTheme="minorHAnsi" w:cs="Calibri"/>
          <w:b/>
          <w:bCs/>
          <w:sz w:val="20"/>
          <w:szCs w:val="20"/>
        </w:rPr>
        <w:t>Thomas H. Cegla</w:t>
      </w:r>
      <w:r w:rsidRPr="0082308D">
        <w:rPr>
          <w:rFonts w:asciiTheme="minorHAnsi" w:hAnsiTheme="minorHAnsi" w:cs="Calibri"/>
          <w:sz w:val="20"/>
          <w:szCs w:val="20"/>
        </w:rPr>
        <w:t xml:space="preserve">, </w:t>
      </w:r>
      <w:hyperlink r:id="rId33" w:history="1">
        <w:r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July 2019, Volume 35, </w:t>
      </w:r>
      <w:hyperlink r:id="rId34" w:history="1">
        <w:r w:rsidRPr="0082308D">
          <w:rPr>
            <w:rStyle w:val="Hyperlink2"/>
            <w:rFonts w:asciiTheme="minorHAnsi" w:hAnsiTheme="minorHAnsi" w:cs="Calibri"/>
          </w:rPr>
          <w:t>Issue 4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pp 34–35 | </w:t>
      </w:r>
      <w:hyperlink r:id="rId35" w:anchor="citeas" w:history="1">
        <w:r w:rsidRPr="0082308D">
          <w:rPr>
            <w:rStyle w:val="Hyperlink2"/>
            <w:rFonts w:asciiTheme="minorHAnsi" w:hAnsiTheme="minorHAnsi" w:cs="Calibri"/>
          </w:rPr>
          <w:t>Cite as</w:t>
        </w:r>
      </w:hyperlink>
    </w:p>
    <w:p w14:paraId="39DCD385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67AB6770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Schmerztherapie (eBook), </w:t>
      </w:r>
      <w:hyperlink r:id="rId36" w:history="1">
        <w:r w:rsidRPr="0082308D">
          <w:rPr>
            <w:rStyle w:val="Hyperlink4"/>
            <w:rFonts w:asciiTheme="minorHAnsi" w:hAnsiTheme="minorHAnsi" w:cs="Calibri"/>
          </w:rPr>
          <w:t>Thomas Cegla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, </w:t>
      </w:r>
      <w:hyperlink r:id="rId37" w:history="1">
        <w:r w:rsidRPr="0082308D">
          <w:rPr>
            <w:rStyle w:val="Hyperlink2"/>
            <w:rFonts w:asciiTheme="minorHAnsi" w:hAnsiTheme="minorHAnsi" w:cs="Calibri"/>
          </w:rPr>
          <w:t>André Gottschalk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 (Autoren)</w:t>
      </w:r>
    </w:p>
    <w:p w14:paraId="35AC1086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hAnsiTheme="minorHAnsi" w:cs="Calibri"/>
          <w:sz w:val="20"/>
          <w:szCs w:val="20"/>
        </w:rPr>
        <w:t xml:space="preserve">eBook Download: </w:t>
      </w:r>
      <w:hyperlink r:id="rId38" w:anchor="drm1" w:history="1">
        <w:r w:rsidRPr="0082308D">
          <w:rPr>
            <w:rStyle w:val="Hyperlink2"/>
            <w:rFonts w:asciiTheme="minorHAnsi" w:hAnsiTheme="minorHAnsi" w:cs="Calibri"/>
          </w:rPr>
          <w:t>PDF</w:t>
        </w:r>
      </w:hyperlink>
      <w:r w:rsidRPr="0082308D">
        <w:rPr>
          <w:rFonts w:asciiTheme="minorHAnsi" w:hAnsiTheme="minorHAnsi" w:cs="Calibri"/>
          <w:sz w:val="20"/>
          <w:szCs w:val="20"/>
        </w:rPr>
        <w:t xml:space="preserve"> 2008 | 1. Auflage 304 Seiten Georg Thieme Verlag KG 978-3-13-155391-1 (ISBN)</w:t>
      </w:r>
    </w:p>
    <w:p w14:paraId="2502C08B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530FBBD0" w14:textId="5C607CF3" w:rsidR="00625B0A" w:rsidRPr="0082308D" w:rsidRDefault="00422F74" w:rsidP="00625B0A">
      <w:pPr>
        <w:rPr>
          <w:rFonts w:asciiTheme="minorHAnsi" w:hAnsiTheme="minorHAnsi" w:cs="Calibri" w:hint="eastAsia"/>
          <w:sz w:val="20"/>
          <w:szCs w:val="20"/>
        </w:rPr>
      </w:pPr>
      <w:hyperlink r:id="rId39" w:history="1">
        <w:r w:rsidR="00625B0A" w:rsidRPr="0082308D">
          <w:rPr>
            <w:rStyle w:val="Hyperlink2"/>
            <w:rFonts w:asciiTheme="minorHAnsi" w:hAnsiTheme="minorHAnsi" w:cs="Calibri"/>
          </w:rPr>
          <w:t>Neuromodulation gegen den Schmerz —</w:t>
        </w:r>
      </w:hyperlink>
      <w:r w:rsidR="00625B0A" w:rsidRPr="0082308D">
        <w:rPr>
          <w:rStyle w:val="Hyperlink2"/>
          <w:rFonts w:asciiTheme="minorHAnsi" w:hAnsiTheme="minorHAnsi" w:cs="Calibri"/>
        </w:rPr>
        <w:t>Die DGS-Praxisleitlinie epidurale Rückenmarksstimulation</w:t>
      </w:r>
      <w:r w:rsidR="00625B0A" w:rsidRPr="0082308D">
        <w:rPr>
          <w:rFonts w:asciiTheme="minorHAnsi" w:hAnsiTheme="minorHAnsi" w:cs="Calibri"/>
          <w:sz w:val="20"/>
          <w:szCs w:val="20"/>
        </w:rPr>
        <w:t xml:space="preserve"> </w:t>
      </w:r>
      <w:hyperlink r:id="rId40" w:history="1">
        <w:r w:rsidR="00625B0A" w:rsidRPr="0082308D">
          <w:rPr>
            <w:rStyle w:val="Hyperlink2"/>
            <w:rFonts w:asciiTheme="minorHAnsi" w:hAnsiTheme="minorHAnsi" w:cs="Calibri"/>
          </w:rPr>
          <w:t xml:space="preserve">Dr. med. Dipl. oek. med. </w:t>
        </w:r>
        <w:r w:rsidR="00625B0A" w:rsidRPr="0082308D">
          <w:rPr>
            <w:rStyle w:val="Link"/>
            <w:rFonts w:asciiTheme="minorHAnsi" w:hAnsiTheme="minorHAnsi" w:cs="Calibri"/>
            <w:b/>
            <w:bCs/>
            <w:color w:val="000000"/>
            <w:sz w:val="20"/>
            <w:szCs w:val="20"/>
            <w:u w:color="000000"/>
          </w:rPr>
          <w:t>Thomas H. Cegla</w:t>
        </w:r>
      </w:hyperlink>
      <w:r w:rsidR="00625B0A" w:rsidRPr="0082308D">
        <w:rPr>
          <w:rFonts w:asciiTheme="minorHAnsi" w:hAnsiTheme="minorHAnsi" w:cs="Calibri"/>
          <w:sz w:val="20"/>
          <w:szCs w:val="20"/>
        </w:rPr>
        <w:t xml:space="preserve"> in </w:t>
      </w:r>
      <w:hyperlink r:id="rId41" w:history="1">
        <w:r w:rsidR="00625B0A"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="00625B0A" w:rsidRPr="0082308D">
        <w:rPr>
          <w:rFonts w:asciiTheme="minorHAnsi" w:hAnsiTheme="minorHAnsi" w:cs="Calibri"/>
          <w:sz w:val="20"/>
          <w:szCs w:val="20"/>
        </w:rPr>
        <w:t xml:space="preserve">, </w:t>
      </w:r>
      <w:r w:rsidR="0082308D" w:rsidRPr="0082308D">
        <w:rPr>
          <w:rFonts w:asciiTheme="minorHAnsi" w:hAnsiTheme="minorHAnsi" w:cs="Calibri"/>
          <w:sz w:val="20"/>
          <w:szCs w:val="20"/>
        </w:rPr>
        <w:t xml:space="preserve">Mai </w:t>
      </w:r>
      <w:r w:rsidR="00625B0A" w:rsidRPr="0082308D">
        <w:rPr>
          <w:rFonts w:asciiTheme="minorHAnsi" w:hAnsiTheme="minorHAnsi" w:cs="Calibri"/>
          <w:sz w:val="20"/>
          <w:szCs w:val="20"/>
        </w:rPr>
        <w:t xml:space="preserve">2020, Volume 36, </w:t>
      </w:r>
      <w:r w:rsidR="0082308D" w:rsidRPr="0082308D">
        <w:rPr>
          <w:rFonts w:asciiTheme="minorHAnsi" w:hAnsiTheme="minorHAnsi" w:cs="Calibri"/>
          <w:sz w:val="20"/>
          <w:szCs w:val="20"/>
        </w:rPr>
        <w:t>Issue 3, pp 54 - 55</w:t>
      </w:r>
    </w:p>
    <w:p w14:paraId="75A1627E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1FBA014D" w14:textId="242F66FF" w:rsidR="00625B0A" w:rsidRPr="0082308D" w:rsidRDefault="00422F74" w:rsidP="00625B0A">
      <w:pPr>
        <w:rPr>
          <w:rFonts w:asciiTheme="minorHAnsi" w:hAnsiTheme="minorHAnsi" w:cs="Calibri" w:hint="eastAsia"/>
          <w:sz w:val="20"/>
          <w:szCs w:val="20"/>
        </w:rPr>
      </w:pPr>
      <w:hyperlink r:id="rId42" w:history="1">
        <w:r w:rsidR="00625B0A" w:rsidRPr="0082308D">
          <w:rPr>
            <w:rStyle w:val="Hyperlink2"/>
            <w:rFonts w:asciiTheme="minorHAnsi" w:hAnsiTheme="minorHAnsi" w:cs="Calibri"/>
          </w:rPr>
          <w:t>Kommentar —</w:t>
        </w:r>
      </w:hyperlink>
      <w:r w:rsidR="00625B0A" w:rsidRPr="0082308D">
        <w:rPr>
          <w:rStyle w:val="Hyperlink2"/>
          <w:rFonts w:asciiTheme="minorHAnsi" w:hAnsiTheme="minorHAnsi" w:cs="Calibri"/>
        </w:rPr>
        <w:t>Gute Grundlagen zur Therapiefindung</w:t>
      </w:r>
      <w:r w:rsidR="00625B0A" w:rsidRPr="0082308D">
        <w:rPr>
          <w:rFonts w:asciiTheme="minorHAnsi" w:hAnsiTheme="minorHAnsi" w:cs="Calibri"/>
          <w:sz w:val="20"/>
          <w:szCs w:val="20"/>
        </w:rPr>
        <w:t xml:space="preserve"> </w:t>
      </w:r>
      <w:hyperlink r:id="rId43" w:history="1">
        <w:r w:rsidR="00625B0A" w:rsidRPr="0082308D">
          <w:rPr>
            <w:rStyle w:val="Hyperlink2"/>
            <w:rFonts w:asciiTheme="minorHAnsi" w:hAnsiTheme="minorHAnsi" w:cs="Calibri"/>
          </w:rPr>
          <w:t xml:space="preserve">Dr. med. Dipl. oek. med. </w:t>
        </w:r>
        <w:r w:rsidR="00625B0A" w:rsidRPr="0082308D">
          <w:rPr>
            <w:rStyle w:val="Link"/>
            <w:rFonts w:asciiTheme="minorHAnsi" w:hAnsiTheme="minorHAnsi" w:cs="Calibri"/>
            <w:b/>
            <w:bCs/>
            <w:color w:val="000000"/>
            <w:sz w:val="20"/>
            <w:szCs w:val="20"/>
            <w:u w:color="000000"/>
          </w:rPr>
          <w:t>Thomas H. Cegla</w:t>
        </w:r>
      </w:hyperlink>
      <w:r w:rsidR="00625B0A" w:rsidRPr="0082308D">
        <w:rPr>
          <w:rFonts w:asciiTheme="minorHAnsi" w:hAnsiTheme="minorHAnsi" w:cs="Calibri"/>
          <w:sz w:val="20"/>
          <w:szCs w:val="20"/>
        </w:rPr>
        <w:t xml:space="preserve"> in </w:t>
      </w:r>
      <w:hyperlink r:id="rId44" w:history="1">
        <w:r w:rsidR="00625B0A"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="00625B0A" w:rsidRPr="0082308D">
        <w:rPr>
          <w:rFonts w:asciiTheme="minorHAnsi" w:hAnsiTheme="minorHAnsi" w:cs="Calibri"/>
          <w:sz w:val="20"/>
          <w:szCs w:val="20"/>
        </w:rPr>
        <w:t xml:space="preserve">, 2020, Volume 36, </w:t>
      </w:r>
      <w:r w:rsidR="0082308D" w:rsidRPr="0082308D">
        <w:rPr>
          <w:rFonts w:asciiTheme="minorHAnsi" w:hAnsiTheme="minorHAnsi" w:cs="Calibri"/>
          <w:sz w:val="20"/>
          <w:szCs w:val="20"/>
        </w:rPr>
        <w:t>issue 2, pp 47</w:t>
      </w:r>
    </w:p>
    <w:p w14:paraId="6D60B78C" w14:textId="6678A2E6" w:rsidR="00625B0A" w:rsidRPr="0082308D" w:rsidRDefault="00625B0A" w:rsidP="00625B0A">
      <w:pPr>
        <w:rPr>
          <w:rFonts w:asciiTheme="minorHAnsi" w:hAnsiTheme="minorHAnsi" w:cs="Calibri" w:hint="eastAsia"/>
          <w:sz w:val="20"/>
          <w:szCs w:val="20"/>
        </w:rPr>
      </w:pPr>
    </w:p>
    <w:p w14:paraId="64FA7C93" w14:textId="1142E6C3" w:rsidR="00625B0A" w:rsidRPr="0082308D" w:rsidRDefault="00422F74" w:rsidP="00625B0A">
      <w:pPr>
        <w:rPr>
          <w:rFonts w:asciiTheme="minorHAnsi" w:hAnsiTheme="minorHAnsi" w:cs="Calibri" w:hint="eastAsia"/>
          <w:sz w:val="20"/>
          <w:szCs w:val="20"/>
        </w:rPr>
      </w:pPr>
      <w:hyperlink r:id="rId45" w:history="1">
        <w:r w:rsidR="00625B0A" w:rsidRPr="0082308D">
          <w:rPr>
            <w:rStyle w:val="Hyperlink2"/>
            <w:rFonts w:asciiTheme="minorHAnsi" w:hAnsiTheme="minorHAnsi" w:cs="Calibri"/>
          </w:rPr>
          <w:t>Neue Perspektiven für den umfassenden Blick —</w:t>
        </w:r>
      </w:hyperlink>
      <w:r w:rsidR="00625B0A" w:rsidRPr="0082308D">
        <w:rPr>
          <w:rStyle w:val="Hyperlink2"/>
          <w:rFonts w:asciiTheme="minorHAnsi" w:hAnsiTheme="minorHAnsi" w:cs="Calibri"/>
        </w:rPr>
        <w:t>Rückenschmerztherapie interdisziplinär</w:t>
      </w:r>
      <w:r w:rsidR="00625B0A" w:rsidRPr="0082308D">
        <w:rPr>
          <w:rFonts w:asciiTheme="minorHAnsi" w:hAnsiTheme="minorHAnsi" w:cs="Calibri"/>
          <w:sz w:val="20"/>
          <w:szCs w:val="20"/>
        </w:rPr>
        <w:t xml:space="preserve"> </w:t>
      </w:r>
      <w:hyperlink r:id="rId46" w:history="1">
        <w:r w:rsidR="00625B0A" w:rsidRPr="0082308D">
          <w:rPr>
            <w:rStyle w:val="Hyperlink2"/>
            <w:rFonts w:asciiTheme="minorHAnsi" w:hAnsiTheme="minorHAnsi" w:cs="Calibri"/>
          </w:rPr>
          <w:t xml:space="preserve">Dr. med. Dipl. oek. med. </w:t>
        </w:r>
        <w:r w:rsidR="00625B0A" w:rsidRPr="0082308D">
          <w:rPr>
            <w:rStyle w:val="Link"/>
            <w:rFonts w:asciiTheme="minorHAnsi" w:hAnsiTheme="minorHAnsi" w:cs="Calibri"/>
            <w:b/>
            <w:bCs/>
            <w:color w:val="000000"/>
            <w:sz w:val="20"/>
            <w:szCs w:val="20"/>
            <w:u w:color="000000"/>
          </w:rPr>
          <w:t>Thomas H. Cegla</w:t>
        </w:r>
      </w:hyperlink>
      <w:r w:rsidR="0082308D">
        <w:rPr>
          <w:rStyle w:val="Link"/>
          <w:rFonts w:asciiTheme="minorHAnsi" w:hAnsiTheme="minorHAnsi" w:cs="Calibri"/>
          <w:b/>
          <w:bCs/>
          <w:color w:val="000000"/>
          <w:sz w:val="20"/>
          <w:szCs w:val="20"/>
          <w:u w:color="000000"/>
        </w:rPr>
        <w:t>, Axel Pommer, Jorge Terzis</w:t>
      </w:r>
      <w:r w:rsidR="00625B0A" w:rsidRPr="0082308D">
        <w:rPr>
          <w:rFonts w:asciiTheme="minorHAnsi" w:hAnsiTheme="minorHAnsi" w:cs="Calibri"/>
          <w:sz w:val="20"/>
          <w:szCs w:val="20"/>
        </w:rPr>
        <w:t xml:space="preserve"> in </w:t>
      </w:r>
      <w:hyperlink r:id="rId47" w:history="1">
        <w:r w:rsidR="00625B0A" w:rsidRPr="0082308D">
          <w:rPr>
            <w:rStyle w:val="Hyperlink2"/>
            <w:rFonts w:asciiTheme="minorHAnsi" w:hAnsiTheme="minorHAnsi" w:cs="Calibri"/>
          </w:rPr>
          <w:t>Schmerzmedizin</w:t>
        </w:r>
      </w:hyperlink>
      <w:r w:rsidR="00625B0A" w:rsidRPr="0082308D">
        <w:rPr>
          <w:rFonts w:asciiTheme="minorHAnsi" w:hAnsiTheme="minorHAnsi" w:cs="Calibri"/>
          <w:sz w:val="20"/>
          <w:szCs w:val="20"/>
        </w:rPr>
        <w:t>, Juli 2020, Volume 36, Issue 4, pp 32 - 35</w:t>
      </w:r>
    </w:p>
    <w:p w14:paraId="3D0E319D" w14:textId="77777777" w:rsidR="00625B0A" w:rsidRPr="0082308D" w:rsidRDefault="00625B0A" w:rsidP="00625B0A">
      <w:pPr>
        <w:rPr>
          <w:rFonts w:asciiTheme="minorHAnsi" w:hAnsiTheme="minorHAnsi" w:cs="Calibri" w:hint="eastAsia"/>
          <w:sz w:val="20"/>
          <w:szCs w:val="20"/>
        </w:rPr>
      </w:pPr>
    </w:p>
    <w:p w14:paraId="4B4C7F59" w14:textId="77777777" w:rsidR="00B67060" w:rsidRPr="0082308D" w:rsidRDefault="00B67060">
      <w:pPr>
        <w:rPr>
          <w:rStyle w:val="Link"/>
          <w:rFonts w:asciiTheme="minorHAnsi" w:hAnsiTheme="minorHAnsi" w:cs="Calibri" w:hint="eastAsia"/>
          <w:color w:val="000000"/>
          <w:sz w:val="20"/>
          <w:szCs w:val="20"/>
          <w:u w:color="000000"/>
          <w:lang w:val="en-US"/>
        </w:rPr>
      </w:pPr>
    </w:p>
    <w:p w14:paraId="50BE51AC" w14:textId="77777777" w:rsidR="00B67060" w:rsidRPr="0082308D" w:rsidRDefault="00B67060">
      <w:pPr>
        <w:rPr>
          <w:rFonts w:asciiTheme="minorHAnsi" w:hAnsiTheme="minorHAnsi" w:cs="Calibri" w:hint="eastAsia"/>
          <w:sz w:val="20"/>
          <w:szCs w:val="20"/>
        </w:rPr>
      </w:pPr>
    </w:p>
    <w:p w14:paraId="3050133E" w14:textId="77777777" w:rsidR="00B67060" w:rsidRPr="0082308D" w:rsidRDefault="006C1E25">
      <w:pPr>
        <w:rPr>
          <w:rFonts w:asciiTheme="minorHAnsi" w:hAnsiTheme="minorHAnsi" w:cs="Calibri" w:hint="eastAsia"/>
          <w:sz w:val="20"/>
          <w:szCs w:val="20"/>
        </w:rPr>
      </w:pPr>
      <w:r w:rsidRPr="0082308D">
        <w:rPr>
          <w:rFonts w:asciiTheme="minorHAnsi" w:eastAsia="Helvetica" w:hAnsiTheme="minorHAnsi" w:cs="Calibri"/>
          <w:b/>
          <w:bCs/>
          <w:sz w:val="20"/>
          <w:szCs w:val="20"/>
        </w:rPr>
        <w:br w:type="page"/>
      </w:r>
    </w:p>
    <w:p w14:paraId="0AFF109C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Mitautorenschaft</w:t>
      </w:r>
    </w:p>
    <w:p w14:paraId="762CF767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u w:val="single"/>
        </w:rPr>
      </w:pPr>
    </w:p>
    <w:p w14:paraId="361C163E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Schmerzwirkung der Akupunktur</w:t>
      </w:r>
    </w:p>
    <w:p w14:paraId="6E8E0AAF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Sonderdruck der Zeitschrift Pain, Oktober 1991</w:t>
      </w:r>
    </w:p>
    <w:p w14:paraId="5A3CC453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68447B9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Blocktherapie akuter Kreuzschmerzen</w:t>
      </w:r>
    </w:p>
    <w:p w14:paraId="26464F16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Sonderdruck der Zeitschrift Pain, Oktober 1991</w:t>
      </w:r>
    </w:p>
    <w:p w14:paraId="7254C2CD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8C21B1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Effekte von Dopexamin auf den intramukosalen pH-Wert des Magens nach Herzoperationen</w:t>
      </w:r>
    </w:p>
    <w:p w14:paraId="0995714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Intensivmedizin und Notfallmedizin - Band 1, Heft 6, September 1994</w:t>
      </w:r>
    </w:p>
    <w:p w14:paraId="4526C426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B3FB11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Der Einfluß von Enoximon auf den intramukosalen pH-Wert des Magens bei akuter kardialer Insuffizienz nach Herzoperationen</w:t>
      </w:r>
    </w:p>
    <w:p w14:paraId="557A47B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Intensivmedizin - Band 32, 1995</w:t>
      </w:r>
    </w:p>
    <w:p w14:paraId="4F1D97A3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D4F1A7D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Der Einfluß von Dopexamin auf den intramukosale pH-Wert des Magens nach kardiochirurgischen Eingriffen</w:t>
      </w:r>
    </w:p>
    <w:p w14:paraId="1EB7F1D2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Intensivmedizin -Band 44, Supplement 1, März 1995</w:t>
      </w:r>
    </w:p>
    <w:p w14:paraId="11C4D8EA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47C23165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Gastrointestinal complications after Cardiac Operation using Cardiopulmonary Bypass</w:t>
      </w:r>
    </w:p>
    <w:p w14:paraId="7FEDC5D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Scandinavian Journal of Thoracic and Cardiovaskular Surgery - Volume 44, 1996</w:t>
      </w:r>
    </w:p>
    <w:p w14:paraId="5FCC5E6A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3E4EEC1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Gastrointestinal complications after Cardiac Operation using Cardiopulmonary Bypass</w:t>
      </w:r>
    </w:p>
    <w:p w14:paraId="74C3F13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The Thoracic and Cardiovaskular Surgeon - Volume 45, Februar 1997</w:t>
      </w:r>
    </w:p>
    <w:p w14:paraId="1C08BF8B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16A8E9C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Postoperatives Vorhofflimmern und gastrointestinale Komplikation nach herzchirurgischen Eingriffen mittels extrakorporaler Zirkulation</w:t>
      </w:r>
    </w:p>
    <w:p w14:paraId="691D2632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Herzschrittmacher - Ausgabe 17, Nr.6, 1997</w:t>
      </w:r>
    </w:p>
    <w:p w14:paraId="1E4F4121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6182573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Akute gastrointestinale Komplikationen nach herzchirurgischen Eingriffen mittels extrakorporaler </w:t>
      </w:r>
    </w:p>
    <w:p w14:paraId="6058DD1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Zeitschrift für Thorax, Gefäßchirurgie - Volume 11 Juli, 1997</w:t>
      </w:r>
    </w:p>
    <w:p w14:paraId="4C262B05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6F4D481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 xml:space="preserve">Long-term treatment in chronic noncancer pain: Results of an observational study comparing opioid and nonopioid therapy Article reference: SJPAIN567 Journal title: Scandinavian Journal of Pain Corresponding author: Dr.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Cegla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 First author: Dr. Karin Elsesser</w:t>
      </w:r>
    </w:p>
    <w:p w14:paraId="02D37C11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Angenommen 2017 Scand J Pain. </w:t>
      </w:r>
    </w:p>
    <w:p w14:paraId="064B4643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IF 0.65</w:t>
      </w:r>
    </w:p>
    <w:p w14:paraId="10D320A8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E988CDD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48" w:history="1">
        <w:r w:rsidR="006C1E25" w:rsidRPr="0082308D">
          <w:rPr>
            <w:rStyle w:val="Hyperlink2"/>
            <w:rFonts w:asciiTheme="minorHAnsi" w:hAnsiTheme="minorHAnsi"/>
          </w:rPr>
          <w:t>Akute gastrointestinale Komplikationen nach herzchirurgischen Eingriffen mittels extrakorporaler Zirkulation</w:t>
        </w:r>
      </w:hyperlink>
    </w:p>
    <w:p w14:paraId="0D60BB9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Poniewierski, J.; Atmaca, N.; </w:t>
      </w:r>
      <w:r w:rsidRPr="0082308D">
        <w:rPr>
          <w:rFonts w:asciiTheme="minorHAnsi" w:hAnsiTheme="minorHAnsi"/>
          <w:b/>
          <w:bCs/>
          <w:sz w:val="20"/>
          <w:szCs w:val="20"/>
        </w:rPr>
        <w:t>Cegla, T. H.</w:t>
      </w:r>
      <w:r w:rsidRPr="0082308D">
        <w:rPr>
          <w:rFonts w:asciiTheme="minorHAnsi" w:hAnsiTheme="minorHAnsi"/>
          <w:sz w:val="20"/>
          <w:szCs w:val="20"/>
        </w:rPr>
        <w:t xml:space="preserve">; Ostapczuk, St.; Krian, A.. </w:t>
      </w:r>
    </w:p>
    <w:p w14:paraId="53093BA6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Zeitschrift für Herz-, Thorax- und Gefäßchirurgie. October 1997 11(5):232-237; Steinkopff-Verlag Language: German, Datenbank: Springer Nature Journals</w:t>
      </w:r>
    </w:p>
    <w:p w14:paraId="244242CF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  <w:bookmarkStart w:id="3" w:name="Result_15"/>
    </w:p>
    <w:p w14:paraId="1D09C5C9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  <w:lang w:val="en-US"/>
        </w:rPr>
      </w:pPr>
      <w:hyperlink r:id="rId49" w:history="1">
        <w:r w:rsidR="006C1E25" w:rsidRPr="0082308D">
          <w:rPr>
            <w:rStyle w:val="Hyperlink0"/>
            <w:rFonts w:asciiTheme="minorHAnsi" w:hAnsiTheme="minorHAnsi"/>
          </w:rPr>
          <w:t>[Structure of pain management facilities in Germany : Classification of medical and psychological pain treatment services-Consensus of the Joint Commission of the Professional Societies and Organizations for Quality in Pain Medicine].</w:t>
        </w:r>
        <w:bookmarkEnd w:id="3"/>
      </w:hyperlink>
    </w:p>
    <w:p w14:paraId="1AF5678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 xml:space="preserve">Müller-Schwefe GH; Nadstawek J; Tölle T; Nilges P; Überall MA; Laubenthal HJ; Bock F; Arnold B; Casser HR;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Cegla TH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; Emrich OM; Graf-Baumann T; Henning J; Horlemann J; Kayser H; Kletzko H; Koppert W; Längler KH; Locher H; Ludwig J; Maurer S; Pfingsten M; Schäfer M; Schenk M; Willweber-Strumpf A, </w:t>
      </w:r>
    </w:p>
    <w:p w14:paraId="539209D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Schmerz (Berlin, Germany) [Schmerz], ISSN: 1432-2129, 2016 Jun; Vol. 30 (3), pp. 218-26; Publisher: Springer-Verlag; PMID: 27221745, Datenbank: MEDLINE</w:t>
      </w:r>
    </w:p>
    <w:p w14:paraId="248FC4B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  <w:bookmarkStart w:id="4" w:name="Result_21"/>
    </w:p>
    <w:p w14:paraId="3A795008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50" w:history="1">
        <w:r w:rsidR="006C1E25" w:rsidRPr="0082308D">
          <w:rPr>
            <w:rStyle w:val="Hyperlink2"/>
            <w:rFonts w:asciiTheme="minorHAnsi" w:hAnsiTheme="minorHAnsi"/>
          </w:rPr>
          <w:t>Struktur der schmerzmedizinischen Versorgung in Deutschland: Klassifikation schmerzmedizinischer Einrichtungen.</w:t>
        </w:r>
        <w:bookmarkEnd w:id="4"/>
      </w:hyperlink>
    </w:p>
    <w:p w14:paraId="5B00104E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Buchbeitrag</w:t>
      </w:r>
    </w:p>
    <w:p w14:paraId="2C7E7287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Müller-Schwefe, G.H.H.; Nadstawek, J.; Tölle, T.; Nilges, P.; Überall, M.A.; Laubenthal, H.J.; Bock, F.; Arnold, B.; Casser, H.R.; </w:t>
      </w:r>
      <w:r w:rsidRPr="0082308D">
        <w:rPr>
          <w:rFonts w:asciiTheme="minorHAnsi" w:hAnsiTheme="minorHAnsi"/>
          <w:b/>
          <w:bCs/>
          <w:sz w:val="20"/>
          <w:szCs w:val="20"/>
        </w:rPr>
        <w:t>Cegla, T.H.</w:t>
      </w:r>
      <w:r w:rsidRPr="0082308D">
        <w:rPr>
          <w:rFonts w:asciiTheme="minorHAnsi" w:hAnsiTheme="minorHAnsi"/>
          <w:sz w:val="20"/>
          <w:szCs w:val="20"/>
        </w:rPr>
        <w:t xml:space="preserve">; Emrich, O.M.D.; Graf-Baumann, T.; Henning, J.; Horlemann, J.; Kayser, H.; Kletzko, H.; Koppert, W.; Längler, K.H.; Locher, H.; Ludwig, J.. </w:t>
      </w:r>
    </w:p>
    <w:p w14:paraId="09FC77FE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Rückenschmerzen und Nackenschmerzen, 2016, p557-565, 9p. Publisher: Springer Nature., Datenbank: Complementary Index</w:t>
      </w:r>
    </w:p>
    <w:p w14:paraId="359401AC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  <w:bookmarkStart w:id="5" w:name="Result_1"/>
    </w:p>
    <w:p w14:paraId="0A10F862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51" w:history="1">
        <w:r w:rsidR="006C1E25" w:rsidRPr="0082308D">
          <w:rPr>
            <w:rStyle w:val="Hyperlink2"/>
            <w:rFonts w:asciiTheme="minorHAnsi" w:hAnsiTheme="minorHAnsi"/>
          </w:rPr>
          <w:t>Struktur der schmerzmedizinischen Versorgung in Deutschland: Klassifikation schmerzmedizinischer Einrichtungen – Konsens der Gemeinsamen Kommission der Fachgesellschaften und Verbände für Qualität in der Schmerzmedizin</w:t>
        </w:r>
        <w:bookmarkEnd w:id="5"/>
      </w:hyperlink>
    </w:p>
    <w:p w14:paraId="4815735C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Müller-Schwefe, G. H. H.; Nadstawek, J.; Tölle, T.; Nilges, P.; Überall, M. A.; Laubenthal, H. J.; Bock, F.; Arnold, B.; Casser, H. R.; </w:t>
      </w:r>
      <w:r w:rsidRPr="0082308D">
        <w:rPr>
          <w:rFonts w:asciiTheme="minorHAnsi" w:hAnsiTheme="minorHAnsi"/>
          <w:b/>
          <w:bCs/>
          <w:sz w:val="20"/>
          <w:szCs w:val="20"/>
        </w:rPr>
        <w:t>Cegla, T. H.</w:t>
      </w:r>
      <w:r w:rsidRPr="0082308D">
        <w:rPr>
          <w:rFonts w:asciiTheme="minorHAnsi" w:hAnsiTheme="minorHAnsi"/>
          <w:sz w:val="20"/>
          <w:szCs w:val="20"/>
        </w:rPr>
        <w:t xml:space="preserve">; Emrich, O. M. D.; Graf-Baumann, T.; Henning, J.; Horlemann, J.; Kayser, H.; Kletzko, H.; Koppert, W.; Längler, K. H.; Locher, H.; Ludwig, J.; et al. </w:t>
      </w:r>
    </w:p>
    <w:p w14:paraId="79F76D41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Der Schmerz: Organ der Deutschen Schmerzgesellschaft, der Österreichischen Schmerzgesellschaft, der Deutschen Interdisziplinären Vereinigung für Schmerztherapie und der Schweizerischen Gesellschaft zum Studium des Schmerzes. June 2016 30(3):218-226; Springer Berlin Heidelberg Language: German, Datenbank: Springer Nature Journals</w:t>
      </w:r>
    </w:p>
    <w:p w14:paraId="242758D7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487FE42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Neuromodulative Verfahren</w:t>
      </w:r>
    </w:p>
    <w:p w14:paraId="4031EEC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Wie invasiv darf Schmerztherapie sein?</w:t>
      </w:r>
    </w:p>
    <w:p w14:paraId="56A17EF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 xml:space="preserve">Sebastian Gillner,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H. Cegla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0C8F9DB3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  <w:lang w:val="en-US"/>
        </w:rPr>
      </w:pPr>
      <w:hyperlink r:id="rId52" w:history="1">
        <w:r w:rsidR="006C1E25" w:rsidRPr="0082308D">
          <w:rPr>
            <w:rStyle w:val="Hyperlink0"/>
            <w:rFonts w:asciiTheme="minorHAnsi" w:hAnsiTheme="minorHAnsi"/>
          </w:rPr>
          <w:t>Schmerzmedizin</w:t>
        </w:r>
      </w:hyperlink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, July 2018, Volume 34, </w:t>
      </w:r>
      <w:hyperlink r:id="rId53" w:history="1">
        <w:r w:rsidR="006C1E25" w:rsidRPr="0082308D">
          <w:rPr>
            <w:rStyle w:val="Hyperlink0"/>
            <w:rFonts w:asciiTheme="minorHAnsi" w:hAnsiTheme="minorHAnsi"/>
          </w:rPr>
          <w:t>Issue 4</w:t>
        </w:r>
      </w:hyperlink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, pp 10–11 | </w:t>
      </w:r>
      <w:hyperlink r:id="rId54" w:anchor="citeas" w:history="1">
        <w:r w:rsidR="006C1E25" w:rsidRPr="0082308D">
          <w:rPr>
            <w:rStyle w:val="Hyperlink0"/>
            <w:rFonts w:asciiTheme="minorHAnsi" w:hAnsiTheme="minorHAnsi"/>
          </w:rPr>
          <w:t>Cite as</w:t>
        </w:r>
      </w:hyperlink>
    </w:p>
    <w:p w14:paraId="7CA18DB4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5CC61CA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Individualisierung statt Standardisierung</w:t>
      </w:r>
    </w:p>
    <w:p w14:paraId="374588EF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Klug entscheiden in der Schmerzmedizin</w:t>
      </w:r>
    </w:p>
    <w:p w14:paraId="01A30C0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Johannes Horlemann, Michael A. Überall, Chris Wolf, Marcus Siebolds, Gerhard H. H. Müller-Schwefe, Heinz Beitinger, </w:t>
      </w:r>
      <w:r w:rsidRPr="0082308D">
        <w:rPr>
          <w:rFonts w:asciiTheme="minorHAnsi" w:hAnsiTheme="minorHAnsi"/>
          <w:b/>
          <w:bCs/>
          <w:sz w:val="20"/>
          <w:szCs w:val="20"/>
        </w:rPr>
        <w:t>Thomas Cegla</w:t>
      </w:r>
      <w:r w:rsidRPr="0082308D">
        <w:rPr>
          <w:rFonts w:asciiTheme="minorHAnsi" w:hAnsiTheme="minorHAnsi"/>
          <w:sz w:val="20"/>
          <w:szCs w:val="20"/>
        </w:rPr>
        <w:t>, Oliver Emrich, Astrid Gendolla, Michael Küster, Silvia Maurer, Klaus Längler, Günther Rambach, Norbert Schürmann, Simone Schweigert, Walter Zieglgänsberger, Arno Zurstraßen</w:t>
      </w:r>
    </w:p>
    <w:p w14:paraId="671000F0" w14:textId="77777777" w:rsidR="00B67060" w:rsidRPr="0082308D" w:rsidRDefault="00422F74">
      <w:pPr>
        <w:rPr>
          <w:rStyle w:val="Hyperlink0"/>
          <w:rFonts w:asciiTheme="minorHAnsi" w:hAnsiTheme="minorHAnsi" w:hint="eastAsia"/>
        </w:rPr>
      </w:pPr>
      <w:hyperlink r:id="rId55" w:history="1">
        <w:r w:rsidR="006C1E25" w:rsidRPr="0082308D">
          <w:rPr>
            <w:rStyle w:val="Hyperlink0"/>
            <w:rFonts w:asciiTheme="minorHAnsi" w:hAnsiTheme="minorHAnsi"/>
          </w:rPr>
          <w:t>Schmerzmedizin</w:t>
        </w:r>
      </w:hyperlink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, July 2019, Volume 35, </w:t>
      </w:r>
      <w:hyperlink r:id="rId56" w:history="1">
        <w:r w:rsidR="006C1E25" w:rsidRPr="0082308D">
          <w:rPr>
            <w:rStyle w:val="Hyperlink0"/>
            <w:rFonts w:asciiTheme="minorHAnsi" w:hAnsiTheme="minorHAnsi"/>
          </w:rPr>
          <w:t>Issue 4</w:t>
        </w:r>
      </w:hyperlink>
      <w:r w:rsidR="006C1E25" w:rsidRPr="0082308D">
        <w:rPr>
          <w:rFonts w:asciiTheme="minorHAnsi" w:hAnsiTheme="minorHAnsi"/>
          <w:sz w:val="20"/>
          <w:szCs w:val="20"/>
          <w:lang w:val="en-US"/>
        </w:rPr>
        <w:t xml:space="preserve">, pp 34–35 | </w:t>
      </w:r>
      <w:hyperlink r:id="rId57" w:anchor="citeas" w:history="1">
        <w:r w:rsidR="006C1E25" w:rsidRPr="0082308D">
          <w:rPr>
            <w:rStyle w:val="Hyperlink0"/>
            <w:rFonts w:asciiTheme="minorHAnsi" w:hAnsiTheme="minorHAnsi"/>
          </w:rPr>
          <w:t>Cite as</w:t>
        </w:r>
      </w:hyperlink>
    </w:p>
    <w:p w14:paraId="6C00E615" w14:textId="77777777" w:rsidR="00B67060" w:rsidRPr="0082308D" w:rsidRDefault="00B67060">
      <w:pPr>
        <w:rPr>
          <w:rStyle w:val="Link"/>
          <w:rFonts w:asciiTheme="minorHAnsi" w:hAnsiTheme="minorHAnsi" w:hint="eastAsia"/>
          <w:color w:val="000000"/>
          <w:sz w:val="20"/>
          <w:szCs w:val="20"/>
          <w:u w:color="000000"/>
          <w:lang w:val="en-US"/>
        </w:rPr>
      </w:pPr>
    </w:p>
    <w:p w14:paraId="79879256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 xml:space="preserve">Hesselbarth, S., Löwenstein, O.,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Cegla, T.</w:t>
      </w:r>
      <w:r w:rsidRPr="0082308D">
        <w:rPr>
          <w:rFonts w:asciiTheme="minorHAnsi" w:hAnsiTheme="minorHAnsi"/>
          <w:sz w:val="20"/>
          <w:szCs w:val="20"/>
          <w:lang w:val="en-US"/>
        </w:rPr>
        <w:t> Effects of prolonged-release oxycodone/naloxone on pain control, bowel function and quality of life: a prospective observational study. Scand J Pain. 2014;5:75–81.</w:t>
      </w:r>
    </w:p>
    <w:p w14:paraId="6105DDDC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IF 0.47</w:t>
      </w:r>
    </w:p>
    <w:p w14:paraId="391D1B1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2CA3FBFF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  <w:lang w:val="en-US"/>
        </w:rPr>
      </w:pPr>
      <w:hyperlink r:id="rId58" w:history="1">
        <w:r w:rsidR="006C1E25" w:rsidRPr="0082308D">
          <w:rPr>
            <w:rStyle w:val="Hyperlink0"/>
            <w:rFonts w:asciiTheme="minorHAnsi" w:hAnsiTheme="minorHAnsi"/>
          </w:rPr>
          <w:t>Mechanism- and experience-based strategies to optimize treatment response to the capsaicin 8% cutaneous patch in patients with localized neuropathic pain.</w:t>
        </w:r>
      </w:hyperlink>
    </w:p>
    <w:p w14:paraId="2A072E8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Treede RD, Wagner T, Kern KU, Husstedt IW, Arendt G, Birklein F, C</w:t>
      </w:r>
      <w:r w:rsidRPr="0082308D">
        <w:rPr>
          <w:rFonts w:asciiTheme="minorHAnsi" w:hAnsiTheme="minorHAnsi"/>
          <w:b/>
          <w:bCs/>
          <w:sz w:val="20"/>
          <w:szCs w:val="20"/>
        </w:rPr>
        <w:t>egla T,</w:t>
      </w:r>
    </w:p>
    <w:p w14:paraId="70915A3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Curr Med Res Opin. 2013 May;29(5):527-38. doi: 10.1185/03007995.2013.781019. Epub 2013 Mar 21. Review.</w:t>
      </w:r>
    </w:p>
    <w:p w14:paraId="133EFA60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IF 2.345</w:t>
      </w:r>
    </w:p>
    <w:p w14:paraId="7217FB3B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1D0DF5C8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3B9AAA23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>Publizierte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 xml:space="preserve"> Kongressbeiträge</w:t>
      </w: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 xml:space="preserve"> </w:t>
      </w:r>
    </w:p>
    <w:p w14:paraId="377DC833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>Vorträge und Poster</w:t>
      </w:r>
    </w:p>
    <w:p w14:paraId="6F760AF1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1E8EA52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Selecting patients with chronic neuropathic back pain for neuromodulation after improvement on oxycodone/naloxone 13</w:t>
      </w:r>
      <w:r w:rsidRPr="0082308D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 world Congress on Pain, 2010, Montreal,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Cegla</w:t>
      </w:r>
      <w:r w:rsidRPr="0082308D">
        <w:rPr>
          <w:rFonts w:asciiTheme="minorHAnsi" w:hAnsiTheme="minorHAnsi"/>
          <w:sz w:val="20"/>
          <w:szCs w:val="20"/>
          <w:lang w:val="en-US"/>
        </w:rPr>
        <w:t>, Krankenhaus St. Josef, Klinik für Anästhesiologie und Schmerztherapie, Wuppertal, Germany</w:t>
      </w:r>
    </w:p>
    <w:p w14:paraId="6162AEB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21D4C13A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Efficacy of Pain and quality of Life in Patients with musculoskeletal Pain treated with Oxycodone/Naloxone pr* or other strong Opioids, 14</w:t>
      </w:r>
      <w:r w:rsidRPr="0082308D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 world Congress on Pain, 2012, Milan,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Cegla</w:t>
      </w:r>
      <w:r w:rsidRPr="0082308D">
        <w:rPr>
          <w:rFonts w:asciiTheme="minorHAnsi" w:hAnsiTheme="minorHAnsi"/>
          <w:sz w:val="20"/>
          <w:szCs w:val="20"/>
          <w:lang w:val="en-US"/>
        </w:rPr>
        <w:t>, Krankenhaus St. Josef, Klinik für Anästhesiologie und Schmerztherapie, Wuppertal, Germany</w:t>
      </w:r>
    </w:p>
    <w:p w14:paraId="7A058A6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419ADA45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Lebensqualität von chronischen Schmerzpatienten in der Langzeittherapie mit Opioiden</w:t>
      </w:r>
    </w:p>
    <w:p w14:paraId="6CB46EE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Karin Elsesser &amp; </w:t>
      </w:r>
      <w:r w:rsidRPr="0082308D">
        <w:rPr>
          <w:rFonts w:asciiTheme="minorHAnsi" w:hAnsiTheme="minorHAnsi"/>
          <w:b/>
          <w:bCs/>
          <w:sz w:val="20"/>
          <w:szCs w:val="20"/>
        </w:rPr>
        <w:t>Thomas Cegla</w:t>
      </w:r>
    </w:p>
    <w:p w14:paraId="610F1B42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Deutscher interdisziplinärer Schmerz- und Palliativkongress </w:t>
      </w:r>
    </w:p>
    <w:p w14:paraId="1B95ABB0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Frankfurt/Main 06. – 09. März 2013</w:t>
      </w:r>
    </w:p>
    <w:p w14:paraId="57E84A5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577D4EE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Schmerztherapie im Alter: Behandlung eines Triple-Schmerzes</w:t>
      </w:r>
    </w:p>
    <w:p w14:paraId="6130573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(Neurom) und Wiedererlangung der Gehfähigkeit mit Prothese drei Jahre nach erfolgreicher AVK-Amputation.</w:t>
      </w:r>
    </w:p>
    <w:p w14:paraId="168EF85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119. Kongress der Deutschen Gesellschaft für Innere Medizin</w:t>
      </w:r>
    </w:p>
    <w:p w14:paraId="05DA7BF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Wiesbaden 06. – 09. April 2013 Poster 265</w:t>
      </w:r>
    </w:p>
    <w:p w14:paraId="29D1D84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R. Thiesemann, </w:t>
      </w:r>
      <w:r w:rsidRPr="0082308D">
        <w:rPr>
          <w:rFonts w:asciiTheme="minorHAnsi" w:hAnsiTheme="minorHAnsi"/>
          <w:b/>
          <w:bCs/>
          <w:sz w:val="20"/>
          <w:szCs w:val="20"/>
        </w:rPr>
        <w:t>T. Cegla</w:t>
      </w:r>
    </w:p>
    <w:p w14:paraId="726385D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6F138092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Retrospektive Beurteilung der medikamentösen Langzeittherapie chronischer Schmerzen unter Erfassung der schmerzstärke, Chronifizierung, Nebenwirkungen und Lebensqualität Der Schmerz Supp1 2014 P12.06 S. 101Deutscher Schmerzkongress 2014, Hamburg, K.Elsesser, </w:t>
      </w:r>
      <w:r w:rsidRPr="0082308D">
        <w:rPr>
          <w:rFonts w:asciiTheme="minorHAnsi" w:hAnsiTheme="minorHAnsi"/>
          <w:b/>
          <w:bCs/>
          <w:sz w:val="20"/>
          <w:szCs w:val="20"/>
        </w:rPr>
        <w:t>T Cegla</w:t>
      </w:r>
    </w:p>
    <w:p w14:paraId="5A3842AB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B628E09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  <w:lang w:val="en-US"/>
        </w:rPr>
      </w:pPr>
      <w:r w:rsidRPr="0082308D">
        <w:rPr>
          <w:rFonts w:asciiTheme="minorHAnsi" w:hAnsiTheme="minorHAnsi"/>
          <w:sz w:val="20"/>
          <w:szCs w:val="20"/>
          <w:lang w:val="en-US"/>
        </w:rPr>
        <w:t>Dorsal Roat Ganglion Stimulation of L2 Level for treatment of Posttraumatic Axial Back Pain: A Caseand Decision Finfing Report, 17</w:t>
      </w:r>
      <w:r w:rsidRPr="0082308D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 world Congress on Pain, 2018, Boston, </w:t>
      </w:r>
      <w:r w:rsidRPr="0082308D">
        <w:rPr>
          <w:rFonts w:asciiTheme="minorHAnsi" w:hAnsiTheme="minorHAnsi"/>
          <w:b/>
          <w:bCs/>
          <w:sz w:val="20"/>
          <w:szCs w:val="20"/>
          <w:lang w:val="en-US"/>
        </w:rPr>
        <w:t>Thomas Cegla</w:t>
      </w:r>
      <w:r w:rsidRPr="0082308D">
        <w:rPr>
          <w:rFonts w:asciiTheme="minorHAnsi" w:hAnsiTheme="minorHAnsi"/>
          <w:sz w:val="20"/>
          <w:szCs w:val="20"/>
          <w:lang w:val="en-US"/>
        </w:rPr>
        <w:t xml:space="preserve"> Helios Universitätsklinikum Wuppertal, Schmerzklinik Wuppertal, Universität Witten Herdecke</w:t>
      </w:r>
    </w:p>
    <w:p w14:paraId="4EEFC908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  <w:lang w:val="en-US"/>
        </w:rPr>
      </w:pPr>
    </w:p>
    <w:p w14:paraId="600028F9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130B5F9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44C1B8F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6E0EB30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Bücher</w:t>
      </w: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 xml:space="preserve"> und Buchbeiträge</w:t>
      </w:r>
    </w:p>
    <w:p w14:paraId="0DAB7C7D" w14:textId="77777777" w:rsidR="00B67060" w:rsidRPr="0082308D" w:rsidRDefault="00B67060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06D3780B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Lehrbuch für konservative Fächer GK3, Kptl. Anästhesiologie und Intensivmedizin1995, Lieb, Jungjohann Verlag </w:t>
      </w:r>
    </w:p>
    <w:p w14:paraId="79B0ED0C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382E843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Kursbuch„Spezielle Schmerztherapie“Junker, Nolte (Hrsg.) DGS, 2004</w:t>
      </w:r>
    </w:p>
    <w:p w14:paraId="20151268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Medizin &amp; Wissen, ISBN 3-89935-218-1, Ischämischer Schmerz</w:t>
      </w:r>
    </w:p>
    <w:p w14:paraId="636FDED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5C5E89A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Memorix Schmerztherapie – </w:t>
      </w:r>
      <w:r w:rsidRPr="0082308D">
        <w:rPr>
          <w:rFonts w:asciiTheme="minorHAnsi" w:hAnsiTheme="minorHAnsi"/>
          <w:b/>
          <w:bCs/>
          <w:sz w:val="20"/>
          <w:szCs w:val="20"/>
        </w:rPr>
        <w:t>Cegla</w:t>
      </w:r>
      <w:r w:rsidRPr="0082308D">
        <w:rPr>
          <w:rFonts w:asciiTheme="minorHAnsi" w:hAnsiTheme="minorHAnsi"/>
          <w:sz w:val="20"/>
          <w:szCs w:val="20"/>
        </w:rPr>
        <w:t xml:space="preserve"> / Gottschalk 1. Auflage. Schmerztherapie – </w:t>
      </w:r>
      <w:r w:rsidRPr="0082308D">
        <w:rPr>
          <w:rFonts w:asciiTheme="minorHAnsi" w:hAnsiTheme="minorHAnsi"/>
          <w:b/>
          <w:bCs/>
          <w:sz w:val="20"/>
          <w:szCs w:val="20"/>
        </w:rPr>
        <w:t>Cegla</w:t>
      </w:r>
      <w:r w:rsidRPr="0082308D">
        <w:rPr>
          <w:rFonts w:asciiTheme="minorHAnsi" w:hAnsiTheme="minorHAnsi"/>
          <w:sz w:val="20"/>
          <w:szCs w:val="20"/>
        </w:rPr>
        <w:t xml:space="preserve"> / ISBN 978 3 13 145741 7. </w:t>
      </w:r>
    </w:p>
    <w:p w14:paraId="247942C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B027B51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Schmerztherapie, Akutschmerz - Chronischer Schmerz – Palliativmedizin, </w:t>
      </w:r>
      <w:hyperlink r:id="rId59" w:history="1">
        <w:r w:rsidRPr="0082308D">
          <w:rPr>
            <w:rStyle w:val="Hyperlink2"/>
            <w:rFonts w:asciiTheme="minorHAnsi" w:hAnsiTheme="minorHAnsi"/>
          </w:rPr>
          <w:t>Thomas Standl</w:t>
        </w:r>
      </w:hyperlink>
      <w:r w:rsidRPr="0082308D">
        <w:rPr>
          <w:rFonts w:asciiTheme="minorHAnsi" w:hAnsiTheme="minorHAnsi"/>
          <w:sz w:val="20"/>
          <w:szCs w:val="20"/>
        </w:rPr>
        <w:t xml:space="preserve"> </w:t>
      </w:r>
      <w:hyperlink r:id="rId60" w:history="1">
        <w:r w:rsidRPr="0082308D">
          <w:rPr>
            <w:rStyle w:val="Hyperlink2"/>
            <w:rFonts w:asciiTheme="minorHAnsi" w:hAnsiTheme="minorHAnsi"/>
          </w:rPr>
          <w:t>Rolf-Detlef Treede</w:t>
        </w:r>
      </w:hyperlink>
      <w:r w:rsidRPr="0082308D">
        <w:rPr>
          <w:rStyle w:val="Hyperlink2"/>
          <w:rFonts w:asciiTheme="minorHAnsi" w:hAnsiTheme="minorHAnsi"/>
        </w:rPr>
        <w:t xml:space="preserve"> </w:t>
      </w:r>
      <w:r w:rsidRPr="0082308D">
        <w:rPr>
          <w:rFonts w:asciiTheme="minorHAnsi" w:hAnsiTheme="minorHAnsi"/>
          <w:sz w:val="20"/>
          <w:szCs w:val="20"/>
        </w:rPr>
        <w:t>2., vollständig überarbeitete und erweiterte Auflage 2010 640 S. 138 Abb. ,gebunden ISBN: 9783131148827, 8.3  Rückenschmerzen 275 -7,</w:t>
      </w:r>
      <w:r w:rsidRPr="0082308D">
        <w:rPr>
          <w:rFonts w:asciiTheme="minorHAnsi" w:hAnsiTheme="minorHAnsi"/>
          <w:b/>
          <w:bCs/>
          <w:sz w:val="20"/>
          <w:szCs w:val="20"/>
        </w:rPr>
        <w:t>Thomas Cegla</w:t>
      </w:r>
      <w:r w:rsidRPr="0082308D">
        <w:rPr>
          <w:rFonts w:asciiTheme="minorHAnsi" w:hAnsiTheme="minorHAnsi"/>
          <w:sz w:val="20"/>
          <w:szCs w:val="20"/>
        </w:rPr>
        <w:t xml:space="preserve">, 2.4 Schmerzkonferenzen 563, </w:t>
      </w:r>
      <w:r w:rsidRPr="0082308D">
        <w:rPr>
          <w:rFonts w:asciiTheme="minorHAnsi" w:hAnsiTheme="minorHAnsi"/>
          <w:b/>
          <w:bCs/>
          <w:sz w:val="20"/>
          <w:szCs w:val="20"/>
        </w:rPr>
        <w:t>Thomas Cegla</w:t>
      </w:r>
      <w:r w:rsidRPr="0082308D">
        <w:rPr>
          <w:rFonts w:asciiTheme="minorHAnsi" w:hAnsiTheme="minorHAnsi"/>
          <w:sz w:val="20"/>
          <w:szCs w:val="20"/>
        </w:rPr>
        <w:t xml:space="preserve"> </w:t>
      </w:r>
    </w:p>
    <w:p w14:paraId="0941BBC7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9CD839B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61" w:history="1">
        <w:r w:rsidR="006C1E25" w:rsidRPr="0082308D">
          <w:rPr>
            <w:rStyle w:val="Hyperlink2"/>
            <w:rFonts w:asciiTheme="minorHAnsi" w:hAnsiTheme="minorHAnsi"/>
          </w:rPr>
          <w:t>Struktur der schmerzmedizinischen Versorgung in Deutschland: Klassifikation schmerzmedizinischer Einrichtungen.</w:t>
        </w:r>
      </w:hyperlink>
    </w:p>
    <w:p w14:paraId="1C3EA1A2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Buchbeitrag</w:t>
      </w:r>
    </w:p>
    <w:p w14:paraId="29CB92E7" w14:textId="160EC216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 xml:space="preserve">Müller-Schwefe, G.H.H.; Nadstawek, J.; Tölle, T.; Nilges, P.; Überall, M.A.; Laubenthal, H.J.; Bock, F.; Arnold, B.; Casser, H.R.; </w:t>
      </w:r>
      <w:r w:rsidRPr="0082308D">
        <w:rPr>
          <w:rFonts w:asciiTheme="minorHAnsi" w:hAnsiTheme="minorHAnsi"/>
          <w:b/>
          <w:bCs/>
          <w:sz w:val="20"/>
          <w:szCs w:val="20"/>
        </w:rPr>
        <w:t>Cegla, T.H.</w:t>
      </w:r>
      <w:r w:rsidRPr="0082308D">
        <w:rPr>
          <w:rFonts w:asciiTheme="minorHAnsi" w:hAnsiTheme="minorHAnsi"/>
          <w:sz w:val="20"/>
          <w:szCs w:val="20"/>
        </w:rPr>
        <w:t>; Emrich, O.M.D.; Graf-Baumann, T.; Henning, J.; Horlemann, J.; Kayser, H.; Kletzko, H.; Koppert, W.; Längler</w:t>
      </w:r>
      <w:r w:rsidR="00625B0A" w:rsidRPr="0082308D">
        <w:rPr>
          <w:rFonts w:asciiTheme="minorHAnsi" w:hAnsiTheme="minorHAnsi"/>
          <w:sz w:val="20"/>
          <w:szCs w:val="20"/>
        </w:rPr>
        <w:t>, K.H.; Locher, H.; Ludwig, J.</w:t>
      </w:r>
    </w:p>
    <w:p w14:paraId="01CF739A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Rückenschmerzen und Nackenschmerzen, 2016, p557-565, 9p. Publisher: Springer Nature., Datenbank: Complementary</w:t>
      </w:r>
    </w:p>
    <w:p w14:paraId="0E927998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44F7ADD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829351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FE5C3A2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C8F24B9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Leitlinienerstellung</w:t>
      </w:r>
    </w:p>
    <w:p w14:paraId="0A80A54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4504C24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Leitlinie Epidurale Rückenmarkstimulation, 2018</w:t>
      </w:r>
    </w:p>
    <w:p w14:paraId="1785A3EC" w14:textId="77777777" w:rsidR="00B67060" w:rsidRPr="0082308D" w:rsidRDefault="00422F74">
      <w:pPr>
        <w:rPr>
          <w:rFonts w:asciiTheme="minorHAnsi" w:hAnsiTheme="minorHAnsi" w:hint="eastAsia"/>
          <w:sz w:val="20"/>
          <w:szCs w:val="20"/>
        </w:rPr>
      </w:pPr>
      <w:hyperlink r:id="rId62" w:history="1">
        <w:r w:rsidR="006C1E25" w:rsidRPr="0082308D">
          <w:rPr>
            <w:rStyle w:val="Hyperlink2"/>
            <w:rFonts w:asciiTheme="minorHAnsi" w:hAnsiTheme="minorHAnsi"/>
          </w:rPr>
          <w:t>https://dgs-praxisleitlinien.de/index.php/leitlinien/epidurale_rueckenmarksstimulation_zur_therapie_chronischer_schmerzen</w:t>
        </w:r>
      </w:hyperlink>
      <w:r w:rsidR="006C1E25" w:rsidRPr="0082308D">
        <w:rPr>
          <w:rFonts w:asciiTheme="minorHAnsi" w:hAnsiTheme="minorHAnsi"/>
          <w:sz w:val="20"/>
          <w:szCs w:val="20"/>
        </w:rPr>
        <w:t xml:space="preserve">  Leitlinienkoordinator T.Cegla</w:t>
      </w:r>
    </w:p>
    <w:p w14:paraId="0FA1352C" w14:textId="7D83825E" w:rsidR="00C06BB7" w:rsidRPr="0082308D" w:rsidRDefault="00C06BB7">
      <w:pPr>
        <w:rPr>
          <w:rFonts w:asciiTheme="minorHAnsi" w:hAnsiTheme="minorHAnsi" w:hint="eastAsia"/>
          <w:sz w:val="20"/>
          <w:szCs w:val="20"/>
        </w:rPr>
      </w:pPr>
    </w:p>
    <w:p w14:paraId="5EFE52A3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5DB5256F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969F496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</w:rPr>
        <w:t>Studiengangs und Zertifikatskurserstellung</w:t>
      </w:r>
    </w:p>
    <w:p w14:paraId="40D8C920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1F695AF0" w14:textId="321DD5F4" w:rsidR="00C06BB7" w:rsidRPr="0082308D" w:rsidRDefault="00C06BB7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Algesiologische Fachassistenz DGS e.V.</w:t>
      </w:r>
    </w:p>
    <w:p w14:paraId="7720E5FF" w14:textId="77777777" w:rsidR="00C06BB7" w:rsidRPr="0082308D" w:rsidRDefault="00C06BB7">
      <w:pPr>
        <w:rPr>
          <w:rFonts w:asciiTheme="minorHAnsi" w:hAnsiTheme="minorHAnsi" w:hint="eastAsia"/>
          <w:sz w:val="20"/>
          <w:szCs w:val="20"/>
        </w:rPr>
      </w:pPr>
    </w:p>
    <w:p w14:paraId="57A8B806" w14:textId="04BD8EEE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Katholische Hochschule NRW, Köln, Schmerzmanagement</w:t>
      </w:r>
    </w:p>
    <w:p w14:paraId="7EA8B17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8AE1D85" w14:textId="77777777" w:rsidR="00B67060" w:rsidRPr="0082308D" w:rsidRDefault="006C1E25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Praxishochschule Köln, Staatlich anerkannte Hochschule der pHfG Trägerschaft mbH, Management chronischer Erkrankungen – Schmerzmedizin 2016</w:t>
      </w:r>
    </w:p>
    <w:p w14:paraId="3AAF3CC7" w14:textId="7C7A6040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7DCB6637" w14:textId="75E9ADAE" w:rsidR="00C06BB7" w:rsidRPr="0082308D" w:rsidRDefault="00C06BB7">
      <w:pPr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Curriculum Schmerz und Alter DGS e.V.&amp; DGG e.V.</w:t>
      </w:r>
    </w:p>
    <w:p w14:paraId="6FBB6061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35E3DA4E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013AB3DD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4412E161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  <w:lang w:val="en-US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>Fortbildungsvorträge</w:t>
      </w:r>
    </w:p>
    <w:p w14:paraId="235D13A4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44C751DF" w14:textId="77777777" w:rsidR="00B67060" w:rsidRPr="0082308D" w:rsidRDefault="00B67060">
      <w:pPr>
        <w:rPr>
          <w:rFonts w:asciiTheme="minorHAnsi" w:hAnsiTheme="minorHAnsi" w:hint="eastAsia"/>
          <w:sz w:val="20"/>
          <w:szCs w:val="20"/>
        </w:rPr>
      </w:pPr>
    </w:p>
    <w:p w14:paraId="2D9CA2F1" w14:textId="77777777" w:rsidR="00B67060" w:rsidRPr="0082308D" w:rsidRDefault="006C1E25">
      <w:pPr>
        <w:rPr>
          <w:rFonts w:asciiTheme="minorHAnsi" w:eastAsia="Helvetica" w:hAnsiTheme="minorHAnsi" w:cs="Helvetica"/>
          <w:b/>
          <w:bCs/>
          <w:sz w:val="20"/>
          <w:szCs w:val="20"/>
        </w:rPr>
      </w:pPr>
      <w:r w:rsidRPr="0082308D">
        <w:rPr>
          <w:rFonts w:asciiTheme="minorHAnsi" w:hAnsiTheme="minorHAnsi"/>
          <w:b/>
          <w:bCs/>
          <w:sz w:val="20"/>
          <w:szCs w:val="20"/>
          <w:lang w:val="fr-FR"/>
        </w:rPr>
        <w:t>2018</w:t>
      </w:r>
    </w:p>
    <w:p w14:paraId="6D23C39A" w14:textId="77777777" w:rsidR="00B67060" w:rsidRPr="0082308D" w:rsidRDefault="00B67060">
      <w:pPr>
        <w:rPr>
          <w:rFonts w:asciiTheme="minorHAnsi" w:eastAsia="Helvetica" w:hAnsiTheme="minorHAnsi" w:cs="Helvetica"/>
          <w:b/>
          <w:bCs/>
          <w:sz w:val="20"/>
          <w:szCs w:val="20"/>
        </w:rPr>
      </w:pPr>
    </w:p>
    <w:p w14:paraId="1013D2CD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Die perioperative Betreuung chronisch schmerzkranker Patienten - Anästhesiekolloquien Helios Universitätsklinikum Wuppertal</w:t>
      </w:r>
    </w:p>
    <w:p w14:paraId="638AACA8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5A0E8CFC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Multimodale Schmerztherapie</w:t>
      </w:r>
    </w:p>
    <w:p w14:paraId="7B438539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Schmerzfortbildung Helios Universitätsklinikum Wuppertal</w:t>
      </w:r>
    </w:p>
    <w:p w14:paraId="685AC833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7DBF4D53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Schmerzklinik - Diagnostik und Therapie chronischer Schmerzen</w:t>
      </w:r>
    </w:p>
    <w:p w14:paraId="2F067292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Schmerzfortbildung Helios Universitätsklinikum Wuppertal</w:t>
      </w:r>
    </w:p>
    <w:p w14:paraId="256629FA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b/>
          <w:bCs/>
          <w:sz w:val="20"/>
          <w:szCs w:val="20"/>
        </w:rPr>
      </w:pPr>
    </w:p>
    <w:p w14:paraId="5B65149D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Der neuropathische Schmerz - erkennen, behandeln, vorbeugen</w:t>
      </w:r>
    </w:p>
    <w:p w14:paraId="4FD4BF19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Regionalkonferenz Köln</w:t>
      </w:r>
      <w:commentRangeStart w:id="6"/>
      <w:r w:rsidRPr="0082308D">
        <w:rPr>
          <w:rFonts w:asciiTheme="minorHAnsi" w:hAnsiTheme="minorHAnsi"/>
          <w:sz w:val="20"/>
          <w:szCs w:val="20"/>
        </w:rPr>
        <w:br/>
      </w:r>
      <w:commentRangeEnd w:id="6"/>
      <w:r w:rsidRPr="0082308D">
        <w:rPr>
          <w:rFonts w:asciiTheme="minorHAnsi" w:hAnsiTheme="minorHAnsi"/>
          <w:sz w:val="20"/>
          <w:szCs w:val="20"/>
        </w:rPr>
        <w:commentReference w:id="6"/>
      </w:r>
    </w:p>
    <w:p w14:paraId="2FB409C9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28E8267C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 xml:space="preserve">Leitung der interdiziplinären Schmerzkonferenzen </w:t>
      </w:r>
    </w:p>
    <w:p w14:paraId="6D191AF1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Schmerzfortbildung Helios Universitätsklinikum Wuppertal an insgesamt 10 Terminen</w:t>
      </w:r>
    </w:p>
    <w:p w14:paraId="772B7CB8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b/>
          <w:bCs/>
          <w:sz w:val="20"/>
          <w:szCs w:val="20"/>
        </w:rPr>
      </w:pPr>
    </w:p>
    <w:p w14:paraId="5A5C91B5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Wissenschaftliches Komitee Deutscher Schmerz- und Palliativtag, Frankfurt</w:t>
      </w:r>
    </w:p>
    <w:p w14:paraId="2C4EB821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62FA88A0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 xml:space="preserve">Schriftleitung der Zeitschrift Schmerzmedizin, Springerverlag </w:t>
      </w:r>
    </w:p>
    <w:p w14:paraId="40585CA2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18E68C05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b/>
          <w:bCs/>
          <w:sz w:val="20"/>
          <w:szCs w:val="20"/>
        </w:rPr>
      </w:pPr>
    </w:p>
    <w:p w14:paraId="5F965523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b/>
          <w:bCs/>
          <w:sz w:val="20"/>
          <w:szCs w:val="20"/>
        </w:rPr>
      </w:pPr>
      <w:r w:rsidRPr="0082308D">
        <w:rPr>
          <w:rFonts w:asciiTheme="minorHAnsi" w:eastAsia="Calibri" w:hAnsiTheme="minorHAnsi" w:cs="Calibri"/>
          <w:b/>
          <w:bCs/>
          <w:sz w:val="20"/>
          <w:szCs w:val="20"/>
          <w:lang w:val="fr-FR"/>
        </w:rPr>
        <w:t>2019</w:t>
      </w:r>
    </w:p>
    <w:p w14:paraId="254CF7D5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b/>
          <w:bCs/>
          <w:sz w:val="20"/>
          <w:szCs w:val="20"/>
        </w:rPr>
      </w:pPr>
    </w:p>
    <w:p w14:paraId="14CC713C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 xml:space="preserve">Postzosterneuropathie - Die Impfung gegen Gürtelrose </w:t>
      </w:r>
    </w:p>
    <w:p w14:paraId="0220CFE3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Schmerz- und Palliativtag Moers</w:t>
      </w:r>
    </w:p>
    <w:p w14:paraId="3FD3D6B6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3CE0D425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Die kluge Mischung macht es - Neues und Bewährtes in der Schmerzmedizin</w:t>
      </w:r>
    </w:p>
    <w:p w14:paraId="183759A0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Regionalkonferenz Stuttgart</w:t>
      </w:r>
    </w:p>
    <w:p w14:paraId="1E75FBDC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2F4BEB42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Schmerzmedizin der Zukunft - up-date DGS - Individualisierung statt Standardisierung</w:t>
      </w:r>
    </w:p>
    <w:p w14:paraId="0E8D0FA2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Regionalkonferenz Münster</w:t>
      </w:r>
    </w:p>
    <w:p w14:paraId="549D665C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356CAD37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Klug entscheiden in der Schmerzmedizin der besondere Fall</w:t>
      </w:r>
    </w:p>
    <w:p w14:paraId="253DEFFF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Regionalkonferenz Stuttgart</w:t>
      </w:r>
    </w:p>
    <w:p w14:paraId="542CDB62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57E91EF5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Fibromyalgie - eine Erkrankung ?</w:t>
      </w:r>
    </w:p>
    <w:p w14:paraId="25558D79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Schmerzfortbildung Helios Universitätsklinikum Wuppertal</w:t>
      </w:r>
    </w:p>
    <w:p w14:paraId="5E212715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38E53F73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Fibromyalgie - multimodal ?</w:t>
      </w:r>
    </w:p>
    <w:p w14:paraId="4DBFEB0E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Psychosomatische Rehaklinik Geldern</w:t>
      </w:r>
    </w:p>
    <w:p w14:paraId="56A94E7A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383488B8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Leitlinie Neuromodulation</w:t>
      </w:r>
    </w:p>
    <w:p w14:paraId="526DD1FC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DGS Innovationsforum Berlin</w:t>
      </w:r>
    </w:p>
    <w:p w14:paraId="5A1D93E7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3BBFD936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 xml:space="preserve">Leitung der interdiziplinären Schmerzkonferenzen </w:t>
      </w:r>
    </w:p>
    <w:p w14:paraId="49FCD3B8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Schmerzfortbildung Helios Universitätsklinikum Wuppertal an insgesamt 10 Terminen</w:t>
      </w:r>
    </w:p>
    <w:p w14:paraId="0353114A" w14:textId="77777777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24CAF663" w14:textId="77777777" w:rsidR="00B67060" w:rsidRPr="0082308D" w:rsidRDefault="006C1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eastAsia="Calibri" w:hAnsiTheme="minorHAnsi" w:cs="Calibri"/>
          <w:sz w:val="20"/>
          <w:szCs w:val="20"/>
          <w:lang w:val="fr-FR"/>
        </w:rPr>
        <w:t>Wissenschaftliches Komitee Deutscher Schmerz- und Palliativtag, Frankfurt</w:t>
      </w:r>
    </w:p>
    <w:p w14:paraId="195AF7C8" w14:textId="7041E3E3" w:rsidR="00B67060" w:rsidRPr="0082308D" w:rsidRDefault="00B6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2AD07394" w14:textId="1EB7EF96" w:rsidR="00C06BB7" w:rsidRPr="0082308D" w:rsidRDefault="00C0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116F0B29" w14:textId="6BA125FC" w:rsidR="00C06BB7" w:rsidRPr="0082308D" w:rsidRDefault="00C0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b/>
          <w:sz w:val="20"/>
          <w:szCs w:val="20"/>
        </w:rPr>
      </w:pPr>
      <w:r w:rsidRPr="0082308D">
        <w:rPr>
          <w:rFonts w:asciiTheme="minorHAnsi" w:hAnsiTheme="minorHAnsi"/>
          <w:b/>
          <w:sz w:val="20"/>
          <w:szCs w:val="20"/>
        </w:rPr>
        <w:t>2020</w:t>
      </w:r>
    </w:p>
    <w:p w14:paraId="203B1701" w14:textId="37D2C13D" w:rsidR="00C06BB7" w:rsidRPr="0082308D" w:rsidRDefault="00C0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2B4C1DFF" w14:textId="1F651BCB" w:rsidR="00C06BB7" w:rsidRPr="0082308D" w:rsidRDefault="00C0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Kongresspräsident Schmerz und Palliativtag (online) DGs e.V.</w:t>
      </w:r>
    </w:p>
    <w:p w14:paraId="7A9E2175" w14:textId="3248C231" w:rsidR="00625B0A" w:rsidRPr="0082308D" w:rsidRDefault="00625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2C4EA3B3" w14:textId="357D20C3" w:rsidR="00625B0A" w:rsidRDefault="00625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  <w:r w:rsidRPr="0082308D">
        <w:rPr>
          <w:rFonts w:asciiTheme="minorHAnsi" w:hAnsiTheme="minorHAnsi"/>
          <w:sz w:val="20"/>
          <w:szCs w:val="20"/>
        </w:rPr>
        <w:t>Das Bio</w:t>
      </w:r>
      <w:r w:rsidR="0082308D">
        <w:rPr>
          <w:rFonts w:asciiTheme="minorHAnsi" w:hAnsiTheme="minorHAnsi"/>
          <w:sz w:val="20"/>
          <w:szCs w:val="20"/>
        </w:rPr>
        <w:t>-</w:t>
      </w:r>
      <w:r w:rsidRPr="0082308D">
        <w:rPr>
          <w:rFonts w:asciiTheme="minorHAnsi" w:hAnsiTheme="minorHAnsi"/>
          <w:sz w:val="20"/>
          <w:szCs w:val="20"/>
        </w:rPr>
        <w:t>psycho</w:t>
      </w:r>
      <w:r w:rsidR="0082308D">
        <w:rPr>
          <w:rFonts w:asciiTheme="minorHAnsi" w:hAnsiTheme="minorHAnsi"/>
          <w:sz w:val="20"/>
          <w:szCs w:val="20"/>
        </w:rPr>
        <w:t>-s</w:t>
      </w:r>
      <w:r w:rsidRPr="0082308D">
        <w:rPr>
          <w:rFonts w:asciiTheme="minorHAnsi" w:hAnsiTheme="minorHAnsi"/>
          <w:sz w:val="20"/>
          <w:szCs w:val="20"/>
        </w:rPr>
        <w:t>oziale</w:t>
      </w:r>
      <w:r w:rsidR="0082308D">
        <w:rPr>
          <w:rFonts w:asciiTheme="minorHAnsi" w:hAnsiTheme="minorHAnsi"/>
          <w:sz w:val="20"/>
          <w:szCs w:val="20"/>
        </w:rPr>
        <w:t xml:space="preserve"> - Krankheitsmodell – Curriculum Schmerz und Alter Schmerz und Palliativtag 2020</w:t>
      </w:r>
    </w:p>
    <w:p w14:paraId="11F9B744" w14:textId="2260EC9B" w:rsidR="0082308D" w:rsidRDefault="00823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p w14:paraId="7B61B745" w14:textId="77777777" w:rsidR="0054441C" w:rsidRPr="0082308D" w:rsidRDefault="00544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utlineLvl w:val="0"/>
        <w:rPr>
          <w:rFonts w:asciiTheme="minorHAnsi" w:hAnsiTheme="minorHAnsi" w:hint="eastAsia"/>
          <w:sz w:val="20"/>
          <w:szCs w:val="20"/>
        </w:rPr>
      </w:pPr>
    </w:p>
    <w:sectPr w:rsidR="0054441C" w:rsidRPr="0082308D">
      <w:headerReference w:type="default" r:id="rId65"/>
      <w:footerReference w:type="default" r:id="rId66"/>
      <w:pgSz w:w="11900" w:h="16840"/>
      <w:pgMar w:top="815" w:right="1417" w:bottom="1134" w:left="1417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TC" w:date="2019-11-21T10:34:00Z" w:initials="">
    <w:p w14:paraId="28CA560F" w14:textId="77777777" w:rsidR="00B67060" w:rsidRDefault="006C1E25"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CA56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ED62" w14:textId="77777777" w:rsidR="00571E3D" w:rsidRDefault="00571E3D">
      <w:r>
        <w:separator/>
      </w:r>
    </w:p>
  </w:endnote>
  <w:endnote w:type="continuationSeparator" w:id="0">
    <w:p w14:paraId="36959035" w14:textId="77777777" w:rsidR="00571E3D" w:rsidRDefault="0057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18A8" w14:textId="5D9F7E4D" w:rsidR="00B67060" w:rsidRDefault="006C1E25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22F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A903" w14:textId="77777777" w:rsidR="00571E3D" w:rsidRDefault="00571E3D">
      <w:r>
        <w:separator/>
      </w:r>
    </w:p>
  </w:footnote>
  <w:footnote w:type="continuationSeparator" w:id="0">
    <w:p w14:paraId="5219D9BE" w14:textId="77777777" w:rsidR="00571E3D" w:rsidRDefault="0057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4DF7" w14:textId="77777777" w:rsidR="00B67060" w:rsidRDefault="00B67060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60"/>
    <w:rsid w:val="00195E62"/>
    <w:rsid w:val="00422F74"/>
    <w:rsid w:val="0048194A"/>
    <w:rsid w:val="0054441C"/>
    <w:rsid w:val="00571E3D"/>
    <w:rsid w:val="00625B0A"/>
    <w:rsid w:val="006C1E25"/>
    <w:rsid w:val="0082308D"/>
    <w:rsid w:val="00B67060"/>
    <w:rsid w:val="00C06BB7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5C5"/>
  <w15:docId w15:val="{7D26C75B-6B3D-4B12-9BF4-28217EB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25B0A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strike w:val="0"/>
      <w:dstrike w:val="0"/>
      <w:outline w:val="0"/>
      <w:color w:val="005BC6"/>
      <w:u w:val="none" w:color="005BC6"/>
    </w:rPr>
  </w:style>
  <w:style w:type="character" w:customStyle="1" w:styleId="Hyperlink0">
    <w:name w:val="Hyperlink.0"/>
    <w:basedOn w:val="Link"/>
    <w:rPr>
      <w:strike w:val="0"/>
      <w:dstrike w:val="0"/>
      <w:outline w:val="0"/>
      <w:color w:val="000000"/>
      <w:sz w:val="20"/>
      <w:szCs w:val="20"/>
      <w:u w:val="none" w:color="000000"/>
      <w:lang w:val="en-US"/>
    </w:rPr>
  </w:style>
  <w:style w:type="character" w:customStyle="1" w:styleId="Hyperlink1">
    <w:name w:val="Hyperlink.1"/>
    <w:basedOn w:val="Link"/>
    <w:rPr>
      <w:strike w:val="0"/>
      <w:dstrike w:val="0"/>
      <w:outline w:val="0"/>
      <w:color w:val="000000"/>
      <w:sz w:val="20"/>
      <w:szCs w:val="20"/>
      <w:u w:val="none" w:color="000000"/>
      <w:lang w:val="de-DE"/>
    </w:rPr>
  </w:style>
  <w:style w:type="character" w:customStyle="1" w:styleId="Hyperlink2">
    <w:name w:val="Hyperlink.2"/>
    <w:basedOn w:val="Link"/>
    <w:rPr>
      <w:strike w:val="0"/>
      <w:dstrike w:val="0"/>
      <w:outline w:val="0"/>
      <w:color w:val="000000"/>
      <w:sz w:val="20"/>
      <w:szCs w:val="20"/>
      <w:u w:val="none" w:color="000000"/>
    </w:rPr>
  </w:style>
  <w:style w:type="character" w:customStyle="1" w:styleId="Hyperlink3">
    <w:name w:val="Hyperlink.3"/>
    <w:basedOn w:val="Link"/>
    <w:rPr>
      <w:i/>
      <w:iCs/>
      <w:strike w:val="0"/>
      <w:dstrike w:val="0"/>
      <w:outline w:val="0"/>
      <w:color w:val="000000"/>
      <w:sz w:val="20"/>
      <w:szCs w:val="20"/>
      <w:u w:val="none" w:color="000000"/>
    </w:rPr>
  </w:style>
  <w:style w:type="character" w:customStyle="1" w:styleId="Hyperlink4">
    <w:name w:val="Hyperlink.4"/>
    <w:basedOn w:val="Link"/>
    <w:rPr>
      <w:b/>
      <w:bCs/>
      <w:strike w:val="0"/>
      <w:dstrike w:val="0"/>
      <w:outline w:val="0"/>
      <w:color w:val="000000"/>
      <w:sz w:val="20"/>
      <w:szCs w:val="20"/>
      <w:u w:val="none"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E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E6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ringermedizin.de/schmerzbehandlung-fuer-folter-gewalt-und-kriegsopfer/8687602" TargetMode="External"/><Relationship Id="rId18" Type="http://schemas.openxmlformats.org/officeDocument/2006/relationships/hyperlink" Target="https://link.springer.com/journal/940" TargetMode="External"/><Relationship Id="rId26" Type="http://schemas.openxmlformats.org/officeDocument/2006/relationships/hyperlink" Target="https://link.springer.com/search?facet-creator=%2522Dipl.+Psych.+Astrid+Magner+M.A.%2522" TargetMode="External"/><Relationship Id="rId39" Type="http://schemas.openxmlformats.org/officeDocument/2006/relationships/hyperlink" Target="https://link.springer.com/article/10.1007/s00940-019-0988-6" TargetMode="External"/><Relationship Id="rId21" Type="http://schemas.openxmlformats.org/officeDocument/2006/relationships/hyperlink" Target="https://link.springer.com/journal/58" TargetMode="External"/><Relationship Id="rId34" Type="http://schemas.openxmlformats.org/officeDocument/2006/relationships/hyperlink" Target="https://link.springer.com/journal/940/35/4/page/1" TargetMode="External"/><Relationship Id="rId42" Type="http://schemas.openxmlformats.org/officeDocument/2006/relationships/hyperlink" Target="https://link.springer.com/article/10.1007/s00940-019-0988-6" TargetMode="External"/><Relationship Id="rId47" Type="http://schemas.openxmlformats.org/officeDocument/2006/relationships/hyperlink" Target="https://link.springer.com/journal/940" TargetMode="External"/><Relationship Id="rId50" Type="http://schemas.openxmlformats.org/officeDocument/2006/relationships/hyperlink" Target="http://eds.a.ebscohost.com/eds/viewarticle/render?data=dGJyMPPp44rp2%252fdV0%252bnjisfk5Ie45PFJtqy2SK6k63nn5Kx94um%252bSa%252blskewpq9Rnqi4S66wrk6et8s%252b8ujfhvHX4Yzn5eyB4rOrSq6vslCxqrdRspzqeezdu3zjnOJ6u9vieqTq33%252b7t8w%252b3%252bS7Sa%252bvtlGzqK5JpNztiuvX8lXk6%252bqE8tv2jAAA&amp;vid=4&amp;sid=f0154f6a-1541-420b-bfe2-5d1b08536044@sdc-v-sessmgr03" TargetMode="External"/><Relationship Id="rId55" Type="http://schemas.openxmlformats.org/officeDocument/2006/relationships/hyperlink" Target="https://link.springer.com/journal/940" TargetMode="External"/><Relationship Id="rId63" Type="http://schemas.openxmlformats.org/officeDocument/2006/relationships/comments" Target="comments.xml"/><Relationship Id="rId68" Type="http://schemas.openxmlformats.org/officeDocument/2006/relationships/theme" Target="theme/theme1.xml"/><Relationship Id="rId7" Type="http://schemas.openxmlformats.org/officeDocument/2006/relationships/hyperlink" Target="https://www.springermedizin.de/schmerzhafter-ruecken/9325534?searchResult=44.cegla&amp;searchBackButton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journal/940" TargetMode="External"/><Relationship Id="rId29" Type="http://schemas.openxmlformats.org/officeDocument/2006/relationships/hyperlink" Target="https://link.springer.com/journal/9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12695891" TargetMode="External"/><Relationship Id="rId11" Type="http://schemas.openxmlformats.org/officeDocument/2006/relationships/hyperlink" Target="https://link.springer.com/journal/940/31/1/page/1" TargetMode="External"/><Relationship Id="rId24" Type="http://schemas.openxmlformats.org/officeDocument/2006/relationships/hyperlink" Target="https://link.springer.com/journal/940" TargetMode="External"/><Relationship Id="rId32" Type="http://schemas.openxmlformats.org/officeDocument/2006/relationships/hyperlink" Target="https://link.springer.com/journal/940/35/3/page/1" TargetMode="External"/><Relationship Id="rId37" Type="http://schemas.openxmlformats.org/officeDocument/2006/relationships/hyperlink" Target="https://www.lehmanns.de/search/new/author/+Andr%2525C3%2525A9+Gottschalk?PHPSESSID=bdpatstsr23mpjfl521rn26viq0f73dg" TargetMode="External"/><Relationship Id="rId40" Type="http://schemas.openxmlformats.org/officeDocument/2006/relationships/hyperlink" Target="https://link.springer.com/search?facet-creator=%2522Dr.+med.+Dipl.+oek.+med.+Thomas+H.+Cegla%2522" TargetMode="External"/><Relationship Id="rId45" Type="http://schemas.openxmlformats.org/officeDocument/2006/relationships/hyperlink" Target="https://link.springer.com/article/10.1007/s00940-019-0988-6" TargetMode="External"/><Relationship Id="rId53" Type="http://schemas.openxmlformats.org/officeDocument/2006/relationships/hyperlink" Target="https://link.springer.com/journal/940/34/4/page/1" TargetMode="External"/><Relationship Id="rId58" Type="http://schemas.openxmlformats.org/officeDocument/2006/relationships/hyperlink" Target="http://www.ncbi.nlm.nih.gov/pubmed/23444968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ink.springer.com/journal/940/31/4/page/1" TargetMode="External"/><Relationship Id="rId23" Type="http://schemas.openxmlformats.org/officeDocument/2006/relationships/hyperlink" Target="https://link.springer.com/article/10.1007/s00940-019-0988-6" TargetMode="External"/><Relationship Id="rId28" Type="http://schemas.openxmlformats.org/officeDocument/2006/relationships/hyperlink" Target="https://link.springer.com/journal/940/35/1/page/1" TargetMode="External"/><Relationship Id="rId36" Type="http://schemas.openxmlformats.org/officeDocument/2006/relationships/hyperlink" Target="https://www.lehmanns.de/search/new/author/+Thomas+Cegla?PHPSESSID=bdpatstsr23mpjfl521rn26viq0f73dg" TargetMode="External"/><Relationship Id="rId49" Type="http://schemas.openxmlformats.org/officeDocument/2006/relationships/hyperlink" Target="http://eds.a.ebscohost.com/eds/viewarticle/render?data=dGJyMPPp44rp2%252fdV0%252bnjisfk5Ie45PFJtqy2SK6k63nn5Kx94um%252bSa%252blskewpq9Rnqi4S66wrk6et8s%252b8ujfhvHX4Yzn5eyB4rOrSq6vslCxqrdRspzqeezdu3zjnOJ6u9nrfeLjpIzf3btZzJzfhruotUqwp7VMs5zkh%252fDj34y73POE6urjkPIA&amp;vid=4&amp;sid=f0154f6a-1541-420b-bfe2-5d1b08536044@sdc-v-sessmgr03" TargetMode="External"/><Relationship Id="rId57" Type="http://schemas.openxmlformats.org/officeDocument/2006/relationships/hyperlink" Target="https://link.springer.com/article/10.1007/s00940-019-1116-3" TargetMode="External"/><Relationship Id="rId61" Type="http://schemas.openxmlformats.org/officeDocument/2006/relationships/hyperlink" Target="http://eds.a.ebscohost.com/eds/viewarticle/render?data=dGJyMPPp44rp2%252fdV0%252bnjisfk5Ie45PFJtqy2SK6k63nn5Kx94um%252bSa%252blskewpq9Rnqi4S66wrk6et8s%252b8ujfhvHX4Yzn5eyB4rOrSq6vslCxqrdRspzqeezdu3zjnOJ6u9vieqTq33%252b7t8w%252b3%252bS7Sa%252bvtlGzqK5JpNztiuvX8lXk6%252bqE8tv2jAAA&amp;vid=4&amp;sid=f0154f6a-1541-420b-bfe2-5d1b08536044@sdc-v-sessmgr03" TargetMode="External"/><Relationship Id="rId10" Type="http://schemas.openxmlformats.org/officeDocument/2006/relationships/hyperlink" Target="https://link.springer.com/journal/940" TargetMode="External"/><Relationship Id="rId19" Type="http://schemas.openxmlformats.org/officeDocument/2006/relationships/hyperlink" Target="https://link.springer.com/journal/940/33/4/page/1" TargetMode="External"/><Relationship Id="rId31" Type="http://schemas.openxmlformats.org/officeDocument/2006/relationships/hyperlink" Target="https://link.springer.com/journal/940" TargetMode="External"/><Relationship Id="rId44" Type="http://schemas.openxmlformats.org/officeDocument/2006/relationships/hyperlink" Target="https://link.springer.com/journal/940" TargetMode="External"/><Relationship Id="rId52" Type="http://schemas.openxmlformats.org/officeDocument/2006/relationships/hyperlink" Target="https://link.springer.com/journal/940" TargetMode="External"/><Relationship Id="rId60" Type="http://schemas.openxmlformats.org/officeDocument/2006/relationships/hyperlink" Target="https://www.thieme.de/shop/search/%3Bjsessionid=38365F1A6018ACE7C395A93A855C91AB.a2?contributor=Rolf-Detlef+Treede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pringermedizin.de/der-hausarzt-5-2012/9325460?searchBackButton=true" TargetMode="External"/><Relationship Id="rId14" Type="http://schemas.openxmlformats.org/officeDocument/2006/relationships/hyperlink" Target="https://link.springer.com/journal/940" TargetMode="External"/><Relationship Id="rId22" Type="http://schemas.openxmlformats.org/officeDocument/2006/relationships/hyperlink" Target="https://link.springer.com/journal/58/71/5/page/1" TargetMode="External"/><Relationship Id="rId27" Type="http://schemas.openxmlformats.org/officeDocument/2006/relationships/hyperlink" Target="https://link.springer.com/journal/940" TargetMode="External"/><Relationship Id="rId30" Type="http://schemas.openxmlformats.org/officeDocument/2006/relationships/hyperlink" Target="https://link.springer.com/journal/940/35/2/page/1" TargetMode="External"/><Relationship Id="rId35" Type="http://schemas.openxmlformats.org/officeDocument/2006/relationships/hyperlink" Target="https://link.springer.com/article/10.1007/s00940-019-1116-3" TargetMode="External"/><Relationship Id="rId43" Type="http://schemas.openxmlformats.org/officeDocument/2006/relationships/hyperlink" Target="https://link.springer.com/search?facet-creator=%2522Dr.+med.+Dipl.+oek.+med.+Thomas+H.+Cegla%2522" TargetMode="External"/><Relationship Id="rId48" Type="http://schemas.openxmlformats.org/officeDocument/2006/relationships/hyperlink" Target="http://eds.a.ebscohost.com/eds/viewarticle/render?data=dGJyMPPp44rp2%252fdV0%252bnjisfk5Ie45PFJtqy2SK6k63nn5Kx94um%252bSa%252blskewpq9Rnqi4S66wrk6et8s%252b8ujfhvHX4Yzn5eyB4rOrSq6vslCxqrdRspzqeezdu3zjnOJ6u9vii%252fHg8T7y1%252bVVv8Skeeyz43zx6eiLrK2yUbW6r1mznOSH8OPfjLvc84Tq6uOQ8gAA&amp;vid=4&amp;sid=f0154f6a-1541-420b-bfe2-5d1b08536044@sdc-v-sessmgr03" TargetMode="External"/><Relationship Id="rId56" Type="http://schemas.openxmlformats.org/officeDocument/2006/relationships/hyperlink" Target="https://link.springer.com/journal/940/35/4/page/1" TargetMode="External"/><Relationship Id="rId64" Type="http://schemas.microsoft.com/office/2011/relationships/commentsExtended" Target="commentsExtended.xml"/><Relationship Id="rId8" Type="http://schemas.openxmlformats.org/officeDocument/2006/relationships/hyperlink" Target="https://www.springermedizin.de/der-hausarzt/9325016?searchBackButton=true" TargetMode="External"/><Relationship Id="rId51" Type="http://schemas.openxmlformats.org/officeDocument/2006/relationships/hyperlink" Target="http://eds.a.ebscohost.com/eds/viewarticle/render?data=dGJyMPPp44rp2%252fdV0%252bnjisfk5Ie45PFJtqy2SK6k63nn5Kx94um%252bSa%252blskewpq9Rnqi4S66wrk6et8s%252b8ujfhvHX4Yzn5eyB4rOrSq6vslCxqrdRspzqeezdu3zjnOJ6u9vii%252fHg8T7y1%252bVVv8Skeeyz43zx6eiLrKe2WrGosFGxnOSH8OPfjLvc84Tq6uOQ8gAA&amp;vid=4&amp;sid=f0154f6a-1541-420b-bfe2-5d1b08536044@sdc-v-sessmgr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nk.springer.com/article/10.1007/s00940-015-0014-6" TargetMode="External"/><Relationship Id="rId17" Type="http://schemas.openxmlformats.org/officeDocument/2006/relationships/hyperlink" Target="https://link.springer.com/journal/940/32/5/page/1" TargetMode="External"/><Relationship Id="rId25" Type="http://schemas.openxmlformats.org/officeDocument/2006/relationships/hyperlink" Target="https://link.springer.com/search?facet-creator=%2522Dr.+med.+Dipl.+oek.+med.+Thomas+H.+Cegla%2522" TargetMode="External"/><Relationship Id="rId33" Type="http://schemas.openxmlformats.org/officeDocument/2006/relationships/hyperlink" Target="https://link.springer.com/journal/940" TargetMode="External"/><Relationship Id="rId38" Type="http://schemas.openxmlformats.org/officeDocument/2006/relationships/hyperlink" Target="https://www.lehmanns.de/shop/medizin-pharmazie/21811672-9783131553911-schmerztherapie?PHPSESSID=bdpatstsr23mpjfl521rn26viq0f73dg" TargetMode="External"/><Relationship Id="rId46" Type="http://schemas.openxmlformats.org/officeDocument/2006/relationships/hyperlink" Target="https://link.springer.com/search?facet-creator=%2522Dr.+med.+Dipl.+oek.+med.+Thomas+H.+Cegla%2522" TargetMode="External"/><Relationship Id="rId59" Type="http://schemas.openxmlformats.org/officeDocument/2006/relationships/hyperlink" Target="https://www.thieme.de/shop/search/%3Bjsessionid=38365F1A6018ACE7C395A93A855C91AB.a2?contributor=Thomas+Stand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ds.a.ebscohost.com/eds/viewarticle/render?data=dGJyMPPp44rp2%252fdV0%252bnjisfk5Ie45PFJtqy2SK6k63nn5Kx94um%252bSa%252blskewpq9Rnqi4S66wrk6et8s%252b8ujfhvHX4Yzn5eyB4rOrSq6vslCxqrdRspzqeezdu3zjnOJ6u9vii%252fHg8T7y1%252bVVv8Skeeyz43zx6eiLrKrBTMKurkuunOSH8OPfjLvc84Tq6uOQ8gAA&amp;vid=13&amp;sid=f0154f6a-1541-420b-bfe2-5d1b08536044@sdc-v-sessmgr03" TargetMode="External"/><Relationship Id="rId41" Type="http://schemas.openxmlformats.org/officeDocument/2006/relationships/hyperlink" Target="https://link.springer.com/journal/940" TargetMode="External"/><Relationship Id="rId54" Type="http://schemas.openxmlformats.org/officeDocument/2006/relationships/hyperlink" Target="https://link.springer.com/article/10.1007/s00940-018-0837-z" TargetMode="External"/><Relationship Id="rId62" Type="http://schemas.openxmlformats.org/officeDocument/2006/relationships/hyperlink" Target="https://dgs-praxisleitlinien.de/index.php/leitlinien/epidurale_rueckenmarksstimulation_zur_therapie_chronischer_schmerz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3064</Words>
  <Characters>19306</Characters>
  <Application>Microsoft Office Word</Application>
  <DocSecurity>4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Cegla, Thomas</dc:creator>
  <cp:lastModifiedBy>Bremer, Dörthe</cp:lastModifiedBy>
  <cp:revision>2</cp:revision>
  <dcterms:created xsi:type="dcterms:W3CDTF">2020-12-30T11:32:00Z</dcterms:created>
  <dcterms:modified xsi:type="dcterms:W3CDTF">2020-12-30T11:32:00Z</dcterms:modified>
</cp:coreProperties>
</file>